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tLeast"/>
        <w:ind w:firstLine="4830" w:firstLineChars="23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t>大仪申购免论证编号：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40"/>
          <w:highlight w:val="none"/>
        </w:rPr>
        <w:t>MLZ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u w:val="single"/>
        </w:rPr>
        <w:t xml:space="preserve">             </w:t>
      </w:r>
    </w:p>
    <w:tbl>
      <w:tblPr>
        <w:tblStyle w:val="11"/>
        <w:tblpPr w:leftFromText="180" w:rightFromText="180" w:vertAnchor="page" w:horzAnchor="page" w:tblpX="1473" w:tblpY="3347"/>
        <w:tblW w:w="481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622"/>
        <w:gridCol w:w="247"/>
        <w:gridCol w:w="702"/>
        <w:gridCol w:w="1435"/>
        <w:gridCol w:w="1203"/>
        <w:gridCol w:w="95"/>
        <w:gridCol w:w="1453"/>
        <w:gridCol w:w="1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9" w:type="pct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申购单位</w:t>
            </w:r>
          </w:p>
        </w:tc>
        <w:tc>
          <w:tcPr>
            <w:tcW w:w="1682" w:type="pct"/>
            <w:gridSpan w:val="4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26" w:type="pct"/>
            <w:gridSpan w:val="2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单位负责人</w:t>
            </w:r>
          </w:p>
        </w:tc>
        <w:tc>
          <w:tcPr>
            <w:tcW w:w="1762" w:type="pct"/>
            <w:gridSpan w:val="2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9" w:type="pct"/>
            <w:vMerge w:val="restart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项目负责人</w:t>
            </w:r>
          </w:p>
        </w:tc>
        <w:tc>
          <w:tcPr>
            <w:tcW w:w="486" w:type="pct"/>
            <w:gridSpan w:val="2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195" w:type="pct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26" w:type="pct"/>
            <w:gridSpan w:val="2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申购经办人</w:t>
            </w:r>
          </w:p>
        </w:tc>
        <w:tc>
          <w:tcPr>
            <w:tcW w:w="813" w:type="pct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949" w:type="pct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9" w:type="pct"/>
            <w:vMerge w:val="continue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2" w:space="0"/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1195" w:type="pct"/>
            <w:gridSpan w:val="2"/>
            <w:tcBorders>
              <w:top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26" w:type="pct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949" w:type="pct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1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项目编号</w:t>
            </w:r>
            <w:bookmarkStart w:id="0" w:name="_GoBack"/>
            <w:bookmarkEnd w:id="0"/>
          </w:p>
        </w:tc>
        <w:tc>
          <w:tcPr>
            <w:tcW w:w="2488" w:type="pct"/>
            <w:gridSpan w:val="4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拟免论证申购的设备清单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设备名称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拟购数量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预算单价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（万元）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预算总价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（万元）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是否进口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0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0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70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是否同意加入福建师范大学大型科研仪器设备开放共享管理系统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153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是否同意加入福建省大型科研设施仪器管理服务平台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77" w:type="pct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预算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金额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822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7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申请免论证的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原因说明</w:t>
            </w:r>
          </w:p>
        </w:tc>
        <w:tc>
          <w:tcPr>
            <w:tcW w:w="3822" w:type="pct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7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申购单位意见</w:t>
            </w:r>
          </w:p>
        </w:tc>
        <w:tc>
          <w:tcPr>
            <w:tcW w:w="3822" w:type="pct"/>
            <w:gridSpan w:val="7"/>
            <w:noWrap w:val="0"/>
            <w:vAlign w:val="top"/>
          </w:tcPr>
          <w:p>
            <w:pPr>
              <w:tabs>
                <w:tab w:val="left" w:pos="2145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2145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2145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单位负责人（单位公章）：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177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实设处审核意见</w:t>
            </w:r>
          </w:p>
        </w:tc>
        <w:tc>
          <w:tcPr>
            <w:tcW w:w="3822" w:type="pct"/>
            <w:gridSpan w:val="7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□所出示的大仪申购免论证的申请、证明材料齐全，理由充分，符合免论证条件，免论证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编号：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40"/>
                <w:highlight w:val="none"/>
              </w:rPr>
              <w:t>MLZ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□不符合大仪申购免论证的条件，予以驳回。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177" w:type="pct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822" w:type="pct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单位负责人（签章）：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日期：</w:t>
            </w:r>
          </w:p>
        </w:tc>
      </w:tr>
    </w:tbl>
    <w:p>
      <w:pPr>
        <w:pStyle w:val="9"/>
        <w:spacing w:before="0" w:after="0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  <w:t>大型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  <w:t>科研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  <w:t>仪器设备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  <w:t>购置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  <w:t>免论证申请表</w:t>
      </w:r>
    </w:p>
    <w:p>
      <w:pPr>
        <w:pStyle w:val="6"/>
        <w:rPr>
          <w:rFonts w:hint="eastAsia" w:ascii="仿宋_GB2312" w:hAnsi="仿宋_GB2312" w:eastAsia="仿宋_GB2312" w:cs="仿宋_GB2312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4"/>
          <w:highlight w:val="none"/>
          <w:lang w:val="en-US" w:eastAsia="zh-CN" w:bidi="ar-SA"/>
        </w:rPr>
        <w:t>备注：</w:t>
      </w:r>
    </w:p>
    <w:p>
      <w:pPr>
        <w:pStyle w:val="15"/>
        <w:widowControl/>
        <w:numPr>
          <w:ilvl w:val="0"/>
          <w:numId w:val="0"/>
        </w:numPr>
        <w:ind w:right="263" w:rightChars="125"/>
        <w:jc w:val="left"/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1.已在纵向科研项目合同书（任务书）、横向科研项目合同中明确列出须购置大型仪器设备的，采购单位须提交项目合同书或任务书复印件作为佐证材料。</w:t>
      </w:r>
    </w:p>
    <w:p>
      <w:pPr>
        <w:pStyle w:val="15"/>
        <w:widowControl/>
        <w:numPr>
          <w:ilvl w:val="0"/>
          <w:numId w:val="0"/>
        </w:numPr>
        <w:ind w:leftChars="0" w:right="263" w:rightChars="125"/>
        <w:jc w:val="left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21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拟购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单台件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设备的单价≧10万元人民币时，需要免论证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的，才须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办理本审批程序。</w:t>
      </w:r>
    </w:p>
    <w:p>
      <w:pPr>
        <w:pStyle w:val="15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3.大型科研仪器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设备申购免论证业务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实设处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设备管理科负责（联系电话：0591-22867613）。</w:t>
      </w:r>
    </w:p>
    <w:p>
      <w:pPr>
        <w:pStyle w:val="15"/>
        <w:numPr>
          <w:ilvl w:val="0"/>
          <w:numId w:val="0"/>
        </w:numPr>
        <w:ind w:leftChars="0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4.本表一式三份，申购单位、实验室与设备管理处、资产管理处各留存一份。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85688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85688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right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jc0MDE4YmFhOGFkYWQ1Zjc3ODVmNjE2ZmYwZmIifQ=="/>
    <w:docVar w:name="KGWebUrl" w:val="https://oa.fjnu.edu.cn/seeyon/officeservlet"/>
  </w:docVars>
  <w:rsids>
    <w:rsidRoot w:val="00000000"/>
    <w:rsid w:val="0B173D92"/>
    <w:rsid w:val="10CA5CE4"/>
    <w:rsid w:val="123E4C10"/>
    <w:rsid w:val="174C1201"/>
    <w:rsid w:val="183F4D35"/>
    <w:rsid w:val="18B24007"/>
    <w:rsid w:val="1E8B07C7"/>
    <w:rsid w:val="1FC009DE"/>
    <w:rsid w:val="216B249F"/>
    <w:rsid w:val="23DC56BB"/>
    <w:rsid w:val="24E15504"/>
    <w:rsid w:val="25E023B3"/>
    <w:rsid w:val="26B53D99"/>
    <w:rsid w:val="331C3D26"/>
    <w:rsid w:val="33420299"/>
    <w:rsid w:val="38BA5783"/>
    <w:rsid w:val="39167469"/>
    <w:rsid w:val="3B2A0FAA"/>
    <w:rsid w:val="3D251A29"/>
    <w:rsid w:val="442C7B41"/>
    <w:rsid w:val="442E5667"/>
    <w:rsid w:val="443B5FD6"/>
    <w:rsid w:val="4E73286E"/>
    <w:rsid w:val="4FF97471"/>
    <w:rsid w:val="542D26F7"/>
    <w:rsid w:val="55807CEC"/>
    <w:rsid w:val="592438E4"/>
    <w:rsid w:val="5B303D3E"/>
    <w:rsid w:val="5C6D4D48"/>
    <w:rsid w:val="5E6E102A"/>
    <w:rsid w:val="5FDC45E2"/>
    <w:rsid w:val="609946E1"/>
    <w:rsid w:val="6449399F"/>
    <w:rsid w:val="65005F32"/>
    <w:rsid w:val="675A7591"/>
    <w:rsid w:val="69280027"/>
    <w:rsid w:val="6C7F4CE1"/>
    <w:rsid w:val="6D287969"/>
    <w:rsid w:val="6E470F4F"/>
    <w:rsid w:val="74C72DEA"/>
    <w:rsid w:val="75954C96"/>
    <w:rsid w:val="770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</w:style>
  <w:style w:type="paragraph" w:styleId="3">
    <w:name w:val="Body Text First Indent"/>
    <w:basedOn w:val="2"/>
    <w:next w:val="4"/>
    <w:autoRedefine/>
    <w:qFormat/>
    <w:uiPriority w:val="0"/>
    <w:pPr>
      <w:spacing w:after="0"/>
      <w:ind w:firstLine="420"/>
    </w:pPr>
    <w:rPr>
      <w:sz w:val="32"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autoRedefine/>
    <w:qFormat/>
    <w:uiPriority w:val="0"/>
  </w:style>
  <w:style w:type="character" w:customStyle="1" w:styleId="14">
    <w:name w:val="fontstyle01"/>
    <w:basedOn w:val="12"/>
    <w:autoRedefine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link w:val="5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2023-12-24T12:10:00Z</dcterms:created>
  <dc:creator>26198</dc:creator>
  <cp:lastModifiedBy>林恬伊</cp:lastModifiedBy>
  <dcterms:modified xsi:type="dcterms:W3CDTF">2024-02-29T01:15:53Z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1BA96C0A34BE4A88892D15CA22BCE568_13</vt:lpwstr>
  </property>
</Properties>
</file>