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Hans"/>
        </w:rPr>
      </w:pPr>
      <w:bookmarkStart w:id="0" w:name="_Toc16162_WPSOffice_Level1"/>
      <w:bookmarkStart w:id="1" w:name="_Toc493093293"/>
      <w:bookmarkStart w:id="2" w:name="_Toc24550407"/>
      <w:bookmarkStart w:id="3" w:name="_Toc14172"/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Hans"/>
        </w:rPr>
        <w:t>福建师范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Hans"/>
        </w:rPr>
        <w:t>实验室化学品全周期管理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Hans"/>
        </w:rPr>
        <w:t>平台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使用手册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二级单位分管领导用户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t>）</w:t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2022年5月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  <w:t>）</w:t>
      </w:r>
    </w:p>
    <w:p>
      <w:pPr>
        <w:pStyle w:val="3"/>
        <w:bidi w:val="0"/>
      </w:pPr>
      <w:r>
        <w:rPr>
          <w:rFonts w:hint="eastAsia"/>
        </w:rPr>
        <w:t>一、系统登录与简介</w:t>
      </w:r>
      <w:bookmarkEnd w:id="0"/>
      <w:bookmarkEnd w:id="1"/>
      <w:bookmarkEnd w:id="2"/>
      <w:bookmarkEnd w:id="3"/>
      <w:bookmarkStart w:id="48" w:name="_GoBack"/>
      <w:bookmarkEnd w:id="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8"/>
          <w:szCs w:val="28"/>
        </w:rPr>
      </w:pPr>
      <w:bookmarkStart w:id="4" w:name="_Toc29026_WPSOffice_Level2"/>
      <w:bookmarkStart w:id="5" w:name="_Hlk491434764"/>
      <w:r>
        <w:rPr>
          <w:rFonts w:hint="eastAsia"/>
          <w:sz w:val="28"/>
          <w:szCs w:val="28"/>
        </w:rPr>
        <w:t>登录</w:t>
      </w:r>
      <w:r>
        <w:rPr>
          <w:rFonts w:hint="default"/>
          <w:sz w:val="28"/>
          <w:szCs w:val="28"/>
          <w:lang w:eastAsia="zh-CN"/>
        </w:rPr>
        <w:t>福建师范大学</w:t>
      </w:r>
      <w:r>
        <w:rPr>
          <w:rFonts w:hint="eastAsia"/>
          <w:sz w:val="28"/>
          <w:szCs w:val="28"/>
          <w:lang w:val="en-US" w:eastAsia="zh-CN"/>
        </w:rPr>
        <w:t>化学品</w:t>
      </w:r>
      <w:r>
        <w:rPr>
          <w:rFonts w:hint="eastAsia"/>
          <w:sz w:val="28"/>
          <w:szCs w:val="28"/>
        </w:rPr>
        <w:t>系统的方式：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color w:val="FF0000"/>
          <w:sz w:val="28"/>
          <w:szCs w:val="28"/>
        </w:rPr>
      </w:pPr>
      <w:bookmarkStart w:id="6" w:name="_Toc13399_WPSOffice_Level2"/>
      <w:r>
        <w:rPr>
          <w:rFonts w:hint="eastAsia"/>
          <w:color w:val="FF0000"/>
          <w:sz w:val="28"/>
          <w:szCs w:val="28"/>
        </w:rPr>
        <w:t>推荐使用Google、360(极速模式下)浏览器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输入网址https://hxpgl.fjnu.edu.cn/fjnu_web/public/login/Login/singleLogin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Hans"/>
        </w:rPr>
        <w:t>支持扫码登录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default"/>
          <w:sz w:val="28"/>
          <w:szCs w:val="28"/>
        </w:rPr>
        <w:t>统一认证账号密码</w:t>
      </w:r>
      <w:r>
        <w:rPr>
          <w:rFonts w:hint="eastAsia"/>
          <w:sz w:val="28"/>
          <w:szCs w:val="28"/>
          <w:lang w:val="en-US" w:eastAsia="zh-CN"/>
        </w:rPr>
        <w:t>和短信认证</w:t>
      </w:r>
      <w:r>
        <w:rPr>
          <w:rFonts w:hint="default"/>
          <w:sz w:val="28"/>
          <w:szCs w:val="28"/>
        </w:rPr>
        <w:t>进行</w:t>
      </w:r>
      <w:r>
        <w:rPr>
          <w:rFonts w:hint="eastAsia"/>
          <w:sz w:val="28"/>
          <w:szCs w:val="28"/>
          <w:lang w:val="en-US" w:eastAsia="zh-Hans"/>
        </w:rPr>
        <w:t>登录</w:t>
      </w:r>
      <w:r>
        <w:rPr>
          <w:rFonts w:hint="eastAsia"/>
          <w:sz w:val="28"/>
          <w:szCs w:val="28"/>
        </w:rPr>
        <w:t>。</w:t>
      </w:r>
      <w:bookmarkEnd w:id="5"/>
    </w:p>
    <w:p>
      <w:r>
        <w:drawing>
          <wp:inline distT="0" distB="0" distL="114300" distR="114300">
            <wp:extent cx="2527935" cy="1730375"/>
            <wp:effectExtent l="0" t="0" r="12065" b="22225"/>
            <wp:docPr id="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1435" cy="1732280"/>
            <wp:effectExtent l="0" t="0" r="24765" b="20320"/>
            <wp:docPr id="1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</w:pPr>
      <w:bookmarkStart w:id="7" w:name="_Toc24550414"/>
      <w:bookmarkStart w:id="8" w:name="_Toc29026_WPSOffice_Level1"/>
      <w:bookmarkStart w:id="9" w:name="_Toc21144"/>
      <w:r>
        <w:rPr>
          <w:rFonts w:hint="default"/>
        </w:rPr>
        <w:t>二</w:t>
      </w:r>
      <w:r>
        <w:rPr>
          <w:rFonts w:hint="eastAsia"/>
        </w:rPr>
        <w:t>、化学品模块</w:t>
      </w:r>
      <w:bookmarkEnd w:id="7"/>
    </w:p>
    <w:bookmarkEnd w:id="8"/>
    <w:bookmarkEnd w:id="9"/>
    <w:p>
      <w:pPr>
        <w:pStyle w:val="4"/>
        <w:bidi w:val="0"/>
        <w:rPr>
          <w:rFonts w:hint="eastAsia"/>
          <w:sz w:val="28"/>
          <w:szCs w:val="28"/>
          <w:lang w:val="en-US" w:eastAsia="zh-Hans"/>
        </w:rPr>
      </w:pPr>
      <w:bookmarkStart w:id="10" w:name="_Toc24550416"/>
      <w:bookmarkStart w:id="11" w:name="_Toc5816"/>
      <w:bookmarkStart w:id="12" w:name="_Toc32606_WPSOffice_Level2"/>
      <w:r>
        <w:rPr>
          <w:rFonts w:hint="eastAsia"/>
          <w:sz w:val="28"/>
          <w:szCs w:val="28"/>
        </w:rPr>
        <w:t>1.1</w:t>
      </w:r>
      <w:bookmarkEnd w:id="10"/>
      <w:bookmarkEnd w:id="11"/>
      <w:bookmarkEnd w:id="12"/>
      <w:r>
        <w:rPr>
          <w:rFonts w:hint="eastAsia"/>
          <w:sz w:val="28"/>
          <w:szCs w:val="28"/>
          <w:lang w:val="en-US" w:eastAsia="zh-Hans"/>
        </w:rPr>
        <w:t>切换角色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Hans"/>
        </w:rPr>
        <w:t>进入系统后，</w:t>
      </w:r>
      <w:r>
        <w:rPr>
          <w:rFonts w:hint="eastAsia"/>
          <w:sz w:val="28"/>
          <w:szCs w:val="28"/>
          <w:lang w:val="en-US" w:eastAsia="zh-CN"/>
        </w:rPr>
        <w:t>点击个人中心，右上端</w:t>
      </w:r>
      <w:r>
        <w:rPr>
          <w:rFonts w:hint="eastAsia"/>
          <w:sz w:val="28"/>
          <w:szCs w:val="28"/>
          <w:lang w:val="en-US" w:eastAsia="zh-Hans"/>
        </w:rPr>
        <w:t>切换</w:t>
      </w:r>
      <w:r>
        <w:rPr>
          <w:rFonts w:hint="eastAsia"/>
          <w:sz w:val="28"/>
          <w:szCs w:val="28"/>
          <w:lang w:val="en-US" w:eastAsia="zh-CN"/>
        </w:rPr>
        <w:t>到二级单位分管领导</w:t>
      </w:r>
      <w:r>
        <w:rPr>
          <w:rFonts w:hint="eastAsia"/>
          <w:sz w:val="28"/>
          <w:szCs w:val="28"/>
          <w:lang w:val="en-US" w:eastAsia="zh-Hans"/>
        </w:rPr>
        <w:t>角色</w:t>
      </w:r>
    </w:p>
    <w:p>
      <w:pPr>
        <w:bidi w:val="0"/>
        <w:rPr>
          <w:rFonts w:hint="eastAsia"/>
        </w:rPr>
      </w:pPr>
    </w:p>
    <w:p>
      <w:pPr>
        <w:bidi w:val="0"/>
      </w:pPr>
      <w:r>
        <w:drawing>
          <wp:inline distT="0" distB="0" distL="114300" distR="114300">
            <wp:extent cx="5267325" cy="2966085"/>
            <wp:effectExtent l="0" t="0" r="15875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default" w:ascii="Calibri Light" w:hAnsi="Calibri Light" w:eastAsia="宋体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Calibri Light" w:hAnsi="Calibri Light" w:eastAsia="宋体" w:cs="Times New Roman"/>
          <w:b/>
          <w:bCs/>
          <w:kern w:val="2"/>
          <w:sz w:val="28"/>
          <w:szCs w:val="28"/>
          <w:lang w:val="en-US" w:eastAsia="zh-CN" w:bidi="ar-SA"/>
        </w:rPr>
        <w:t>1.2上传签名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系统左上角的上传签名按钮，生成个人签名。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9450" cy="2466975"/>
            <wp:effectExtent l="0" t="0" r="12700" b="9525"/>
            <wp:docPr id="7" name="图片 7" descr="手写签名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写签名上传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化学品审核流程</w:t>
      </w:r>
    </w:p>
    <w:p>
      <w:pPr>
        <w:numPr>
          <w:numId w:val="0"/>
        </w:num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2.1普通化学品订单：</w:t>
      </w:r>
    </w:p>
    <w:p>
      <w:pPr>
        <w:numPr>
          <w:ilvl w:val="0"/>
          <w:numId w:val="0"/>
        </w:numPr>
        <w:rPr>
          <w:rFonts w:hint="default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78145" cy="452120"/>
            <wp:effectExtent l="0" t="0" r="8255" b="5080"/>
            <wp:docPr id="6" name="图片 6" descr="普通化学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普通化学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2.2普通危化品（含气体）订单：</w: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</w:pPr>
      <w:r>
        <w:rPr>
          <w:rFonts w:hint="eastAsia" w:ascii="宋体" w:hAnsi="宋体" w:eastAsia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  <w:drawing>
          <wp:inline distT="0" distB="0" distL="114300" distR="114300">
            <wp:extent cx="5504180" cy="447040"/>
            <wp:effectExtent l="0" t="0" r="1270" b="10160"/>
            <wp:docPr id="8" name="图片 8" descr="普通危化品进度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普通危化品进度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Hans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2.3</w:t>
      </w: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Hans" w:bidi="ar-SA"/>
        </w:rPr>
        <w:t>管制类化学品订单：</w:t>
      </w:r>
    </w:p>
    <w:p>
      <w:pPr>
        <w:numPr>
          <w:ilvl w:val="0"/>
          <w:numId w:val="0"/>
        </w:numPr>
        <w:bidi w:val="0"/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65470" cy="445135"/>
            <wp:effectExtent l="0" t="0" r="11430" b="12065"/>
            <wp:docPr id="40" name="图片 40" descr="管制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管制类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根据学校管理要求，普通化学品无须二级单位分管领导审核，普通危化品（含气体）和管制类化学品需要经过二级单位分管领导审核。</w:t>
      </w:r>
    </w:p>
    <w:p>
      <w:pPr>
        <w:numPr>
          <w:numId w:val="0"/>
        </w:num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</w:p>
    <w:p>
      <w:pPr>
        <w:numPr>
          <w:numId w:val="0"/>
        </w:num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（三）订单管理</w:t>
      </w:r>
    </w:p>
    <w:p>
      <w:pPr>
        <w:pStyle w:val="4"/>
        <w:bidi w:val="0"/>
        <w:rPr>
          <w:sz w:val="28"/>
          <w:szCs w:val="28"/>
        </w:rPr>
      </w:pPr>
      <w:bookmarkStart w:id="13" w:name="_Toc25801"/>
      <w:bookmarkStart w:id="14" w:name="_Toc23486"/>
      <w:bookmarkStart w:id="15" w:name="_Toc464461753"/>
      <w:bookmarkStart w:id="16" w:name="_Toc246"/>
      <w:bookmarkStart w:id="17" w:name="_Toc24646"/>
      <w:bookmarkStart w:id="18" w:name="_Toc18675_WPSOffice_Level2"/>
      <w:bookmarkStart w:id="19" w:name="_Toc24550419"/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.1</w:t>
      </w:r>
      <w:bookmarkEnd w:id="13"/>
      <w:bookmarkEnd w:id="14"/>
      <w:bookmarkEnd w:id="15"/>
      <w:bookmarkEnd w:id="16"/>
      <w:r>
        <w:rPr>
          <w:rFonts w:hint="eastAsia"/>
          <w:sz w:val="28"/>
          <w:szCs w:val="28"/>
        </w:rPr>
        <w:t>化学品的</w:t>
      </w:r>
      <w:bookmarkEnd w:id="17"/>
      <w:bookmarkEnd w:id="18"/>
      <w:bookmarkEnd w:id="19"/>
      <w:r>
        <w:rPr>
          <w:rFonts w:hint="default"/>
          <w:sz w:val="28"/>
          <w:szCs w:val="28"/>
        </w:rPr>
        <w:t>审核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电脑端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8"/>
          <w:szCs w:val="28"/>
        </w:rPr>
      </w:pPr>
      <w:bookmarkStart w:id="20" w:name="_Toc8980"/>
      <w:bookmarkStart w:id="21" w:name="_Toc26584"/>
      <w:bookmarkStart w:id="22" w:name="_Toc23853"/>
      <w:bookmarkStart w:id="23" w:name="_Toc27071"/>
      <w:r>
        <w:rPr>
          <w:rFonts w:hint="eastAsia"/>
          <w:sz w:val="28"/>
          <w:szCs w:val="28"/>
          <w:lang w:val="en-US" w:eastAsia="zh-CN"/>
        </w:rPr>
        <w:t>3</w:t>
      </w:r>
      <w:r>
        <w:rPr>
          <w:sz w:val="28"/>
          <w:szCs w:val="28"/>
        </w:rPr>
        <w:t>.1.1</w:t>
      </w:r>
      <w:bookmarkEnd w:id="20"/>
      <w:bookmarkEnd w:id="21"/>
      <w:bookmarkEnd w:id="22"/>
      <w:bookmarkEnd w:id="23"/>
      <w:r>
        <w:rPr>
          <w:sz w:val="28"/>
          <w:szCs w:val="28"/>
        </w:rPr>
        <w:t>审核订单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在订单管理界面</w:t>
      </w:r>
      <w:r>
        <w:rPr>
          <w:rFonts w:hint="default"/>
          <w:sz w:val="28"/>
          <w:szCs w:val="28"/>
        </w:rPr>
        <w:t>可通过点击待审核订单，</w:t>
      </w:r>
      <w:r>
        <w:rPr>
          <w:rFonts w:hint="eastAsia"/>
          <w:sz w:val="28"/>
          <w:szCs w:val="28"/>
          <w:lang w:eastAsia="zh-Hans"/>
        </w:rPr>
        <w:t>【</w:t>
      </w:r>
      <w:r>
        <w:rPr>
          <w:rFonts w:hint="default"/>
          <w:sz w:val="28"/>
          <w:szCs w:val="28"/>
        </w:rPr>
        <w:t>查看</w:t>
      </w:r>
      <w:r>
        <w:rPr>
          <w:rFonts w:hint="eastAsia"/>
          <w:sz w:val="28"/>
          <w:szCs w:val="28"/>
          <w:lang w:eastAsia="zh-Hans"/>
        </w:rPr>
        <w:t>】</w:t>
      </w:r>
      <w:r>
        <w:rPr>
          <w:rFonts w:hint="default"/>
          <w:sz w:val="28"/>
          <w:szCs w:val="28"/>
        </w:rPr>
        <w:t>目前需要审核的订单信息，并可以选择相应订单进行通过和驳回的操作</w:t>
      </w:r>
    </w:p>
    <w:p>
      <w:r>
        <w:drawing>
          <wp:inline distT="0" distB="0" distL="114300" distR="114300">
            <wp:extent cx="5270500" cy="2293620"/>
            <wp:effectExtent l="0" t="0" r="12700" b="1778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 xml:space="preserve">2 </w:t>
      </w:r>
      <w:r>
        <w:rPr>
          <w:rFonts w:hint="eastAsia"/>
        </w:rPr>
        <w:t>化学品的</w:t>
      </w:r>
      <w:r>
        <w:rPr>
          <w:rFonts w:hint="default"/>
        </w:rPr>
        <w:t>审核</w:t>
      </w:r>
      <w:r>
        <w:rPr>
          <w:rFonts w:hint="eastAsia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福star</w:t>
      </w:r>
      <w:r>
        <w:rPr>
          <w:rFonts w:hint="eastAsia"/>
          <w:lang w:val="en-US" w:eastAsia="zh-CN"/>
        </w:rPr>
        <w:t>手机端</w:t>
      </w:r>
      <w:r>
        <w:rPr>
          <w:rFonts w:hint="eastAsia"/>
          <w:lang w:eastAsia="zh-CN"/>
        </w:rPr>
        <w:t>）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1.登录福star app，选择科研服务中的化学品管理。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71750" cy="5705475"/>
            <wp:effectExtent l="0" t="0" r="0" b="9525"/>
            <wp:docPr id="10" name="图片 10" descr="登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登录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左上端切换角色为二级单位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分管领导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，进入订单信息界面。</w:t>
      </w:r>
    </w:p>
    <w:p>
      <w:pPr>
        <w:numPr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41905" cy="3907790"/>
            <wp:effectExtent l="0" t="0" r="10795" b="16510"/>
            <wp:docPr id="9" name="图片 9" descr="二级单位分管领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二级单位分管领导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269490" cy="3954780"/>
            <wp:effectExtent l="0" t="0" r="16510" b="7620"/>
            <wp:docPr id="13" name="图片 13" descr="登录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登录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485140</wp:posOffset>
                </wp:positionV>
                <wp:extent cx="1995805" cy="4663440"/>
                <wp:effectExtent l="0" t="0" r="4445" b="381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4663440"/>
                          <a:chOff x="16881" y="36668"/>
                          <a:chExt cx="3558" cy="7910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微信图片_2021052710584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6881" y="36668"/>
                            <a:ext cx="3558" cy="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矩形 5"/>
                        <wps:cNvSpPr/>
                        <wps:spPr>
                          <a:xfrm>
                            <a:off x="17938" y="42708"/>
                            <a:ext cx="2044" cy="1129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4.9pt;margin-top:38.2pt;height:367.2pt;width:157.15pt;z-index:251659264;mso-width-relative:page;mso-height-relative:page;" coordorigin="16881,36668" coordsize="3558,7910" o:gfxdata="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">
                <o:lock v:ext="edit" aspectratio="f"/>
                <v:shape id="_x0000_s1026" o:spid="_x0000_s1026" o:spt="75" alt="微信图片_202105271058413" type="#_x0000_t75" style="position:absolute;left:16881;top:36668;height:7910;width:3558;" filled="f" o:preferrelative="t" stroked="f" coordsize="21600,21600" o:gfxdata="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pJi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rect id="_x0000_s1026" o:spid="_x0000_s1026" o:spt="1" style="position:absolute;left:17938;top:42708;height:1129;width:2044;v-text-anchor:middle;" fillcolor="#D0CECE [2894]" filled="t" stroked="t" coordsize="21600,21600" o:gfxdata="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pG8O&#10;3tgAAAAIAQAADwAAAAAAAAABACAAAAAiAAAAZHJzL2Rvd25yZXYueG1sUEsBAhQAFAAAAAgAh07i&#10;QHBxSrWUAgAAQwUAAA4AAAAAAAAAAQAgAAAAJwEAAGRycy9lMm9Eb2MueG1sUEsFBgAAAAAGAAYA&#10;WQEAAC0GAAAAAA==&#10;">
                  <v:fill on="t" focussize="0,0"/>
                  <v:stroke weight="1pt" color="#AFABAB [241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3.选择要审核的订单号，单击进入订单详情，点击同意，即可完成审核工作。</w:t>
      </w:r>
    </w:p>
    <w:p>
      <w:pPr>
        <w:pStyle w:val="4"/>
        <w:bidi w:val="0"/>
        <w:rPr>
          <w:rFonts w:hint="eastAsia"/>
        </w:rPr>
      </w:pPr>
    </w:p>
    <w:p>
      <w:pPr>
        <w:pStyle w:val="4"/>
        <w:bidi w:val="0"/>
        <w:rPr>
          <w:rFonts w:hint="eastAsia"/>
        </w:rPr>
      </w:pPr>
    </w:p>
    <w:p>
      <w:pPr>
        <w:pStyle w:val="4"/>
        <w:bidi w:val="0"/>
        <w:rPr>
          <w:rFonts w:hint="eastAsia"/>
        </w:rPr>
      </w:pPr>
    </w:p>
    <w:p>
      <w:pPr>
        <w:pStyle w:val="4"/>
        <w:bidi w:val="0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bidi w:val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3 化学品订单查看</w:t>
      </w:r>
    </w:p>
    <w:p>
      <w:pPr>
        <w:pStyle w:val="4"/>
        <w:bidi w:val="0"/>
        <w:ind w:firstLine="560" w:firstLineChars="200"/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在订单管理的，</w:t>
      </w: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Hans" w:bidi="ar-SA"/>
        </w:rPr>
        <w:t>全部化学品订单</w:t>
      </w: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中</w:t>
      </w:r>
      <w:r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可以查看</w:t>
      </w: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Hans" w:bidi="ar-SA"/>
        </w:rPr>
        <w:t>管理范围内</w:t>
      </w:r>
      <w:r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生成的</w:t>
      </w: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全部</w:t>
      </w:r>
      <w:r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订单信息</w:t>
      </w: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，包括采购人员、订单审核状态、供应商、报销情况等</w:t>
      </w:r>
      <w:r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6750" cy="2588260"/>
            <wp:effectExtent l="0" t="0" r="6350" b="2540"/>
            <wp:docPr id="14" name="图片 14" descr="分管领导订单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分管领导订单查看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bidi w:val="0"/>
        <w:rPr>
          <w:rFonts w:hint="eastAsia"/>
        </w:rPr>
      </w:pPr>
      <w:bookmarkStart w:id="24" w:name="_Toc13454_WPSOffice_Level1"/>
      <w:bookmarkStart w:id="25" w:name="_Toc11488"/>
      <w:bookmarkStart w:id="26" w:name="_Toc24550420"/>
      <w:r>
        <w:rPr>
          <w:rFonts w:hint="eastAsia"/>
          <w:lang w:val="en-US" w:eastAsia="zh-CN"/>
        </w:rPr>
        <w:t>（四）线下</w:t>
      </w:r>
      <w:r>
        <w:rPr>
          <w:rFonts w:hint="eastAsia"/>
        </w:rPr>
        <w:t>自购</w:t>
      </w:r>
      <w:r>
        <w:rPr>
          <w:rFonts w:hint="eastAsia"/>
          <w:lang w:val="en-US" w:eastAsia="zh-CN"/>
        </w:rPr>
        <w:t>订单</w:t>
      </w:r>
      <w:r>
        <w:rPr>
          <w:rFonts w:hint="eastAsia"/>
        </w:rPr>
        <w:t>管理</w:t>
      </w:r>
      <w:bookmarkEnd w:id="24"/>
      <w:bookmarkEnd w:id="25"/>
      <w:bookmarkEnd w:id="26"/>
    </w:p>
    <w:p>
      <w:pPr>
        <w:pStyle w:val="4"/>
        <w:bidi w:val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 xml:space="preserve">.1 </w:t>
      </w:r>
      <w:r>
        <w:rPr>
          <w:rFonts w:hint="eastAsia"/>
          <w:sz w:val="28"/>
          <w:szCs w:val="28"/>
          <w:lang w:val="en-US" w:eastAsia="zh-Hans"/>
        </w:rPr>
        <w:t>自购单审核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 xml:space="preserve">.1.1 </w:t>
      </w:r>
      <w:r>
        <w:rPr>
          <w:rFonts w:hint="eastAsia"/>
          <w:sz w:val="28"/>
          <w:szCs w:val="28"/>
          <w:lang w:val="en-US" w:eastAsia="zh-CN"/>
        </w:rPr>
        <w:t>可</w:t>
      </w:r>
      <w:r>
        <w:rPr>
          <w:rFonts w:hint="eastAsia"/>
          <w:sz w:val="28"/>
          <w:szCs w:val="28"/>
        </w:rPr>
        <w:t>在订单管理界面</w:t>
      </w:r>
      <w:r>
        <w:rPr>
          <w:rFonts w:hint="default"/>
          <w:sz w:val="28"/>
          <w:szCs w:val="28"/>
        </w:rPr>
        <w:t>点击待审核订单，</w:t>
      </w:r>
      <w:r>
        <w:rPr>
          <w:rFonts w:hint="eastAsia"/>
          <w:sz w:val="28"/>
          <w:szCs w:val="28"/>
          <w:lang w:eastAsia="zh-Hans"/>
        </w:rPr>
        <w:t>【</w:t>
      </w:r>
      <w:r>
        <w:rPr>
          <w:rFonts w:hint="default"/>
          <w:sz w:val="28"/>
          <w:szCs w:val="28"/>
        </w:rPr>
        <w:t>查看</w:t>
      </w:r>
      <w:r>
        <w:rPr>
          <w:rFonts w:hint="eastAsia"/>
          <w:sz w:val="28"/>
          <w:szCs w:val="28"/>
          <w:lang w:eastAsia="zh-Hans"/>
        </w:rPr>
        <w:t>】</w:t>
      </w:r>
      <w:r>
        <w:rPr>
          <w:rFonts w:hint="default"/>
          <w:sz w:val="28"/>
          <w:szCs w:val="28"/>
        </w:rPr>
        <w:t>目前需要审核的订单信息，并可以选择相应订单进行通过和驳回的操作</w:t>
      </w:r>
      <w:r>
        <w:rPr>
          <w:rFonts w:hint="eastAsia"/>
          <w:sz w:val="28"/>
          <w:szCs w:val="28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60085" cy="1615440"/>
            <wp:effectExtent l="0" t="0" r="12065" b="3810"/>
            <wp:docPr id="15" name="图片 15" descr="待审核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待审核单位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27" w:name="_Toc9240_WPSOffice_Level2"/>
      <w:bookmarkStart w:id="28" w:name="_Toc9084"/>
      <w:bookmarkStart w:id="29" w:name="_Toc24550421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default"/>
        </w:rPr>
        <w:t>2</w:t>
      </w:r>
      <w:r>
        <w:rPr>
          <w:rFonts w:hint="eastAsia"/>
        </w:rPr>
        <w:t xml:space="preserve"> </w:t>
      </w:r>
      <w:bookmarkEnd w:id="27"/>
      <w:bookmarkEnd w:id="28"/>
      <w:bookmarkEnd w:id="29"/>
      <w:r>
        <w:rPr>
          <w:rFonts w:hint="default"/>
        </w:rPr>
        <w:t>所有化学自购单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sz w:val="28"/>
          <w:szCs w:val="28"/>
          <w:lang w:val="en-US" w:eastAsia="zh-CN"/>
        </w:rPr>
      </w:pPr>
      <w:bookmarkStart w:id="30" w:name="_Toc3691"/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.</w:t>
      </w:r>
      <w:r>
        <w:rPr>
          <w:rFonts w:hint="default"/>
          <w:sz w:val="28"/>
          <w:szCs w:val="28"/>
        </w:rPr>
        <w:t>2</w:t>
      </w:r>
      <w:r>
        <w:rPr>
          <w:rFonts w:hint="eastAsia"/>
          <w:sz w:val="28"/>
          <w:szCs w:val="28"/>
        </w:rPr>
        <w:t xml:space="preserve">.1 </w:t>
      </w:r>
      <w:bookmarkEnd w:id="30"/>
      <w:r>
        <w:rPr>
          <w:rFonts w:hint="default"/>
          <w:sz w:val="28"/>
          <w:szCs w:val="28"/>
        </w:rPr>
        <w:t>自购订单</w:t>
      </w:r>
      <w:r>
        <w:rPr>
          <w:rFonts w:hint="eastAsia"/>
          <w:sz w:val="28"/>
          <w:szCs w:val="28"/>
          <w:lang w:val="en-US" w:eastAsia="zh-CN"/>
        </w:rPr>
        <w:t>查看</w:t>
      </w:r>
    </w:p>
    <w:p>
      <w:r>
        <w:drawing>
          <wp:inline distT="0" distB="0" distL="114300" distR="114300">
            <wp:extent cx="5262880" cy="2554605"/>
            <wp:effectExtent l="0" t="0" r="20320" b="1079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31" w:name="_Toc9574_WPSOffice_Level1"/>
      <w:bookmarkStart w:id="32" w:name="_Toc10948"/>
      <w:bookmarkStart w:id="33" w:name="_Toc24550422"/>
      <w:r>
        <w:rPr>
          <w:rFonts w:hint="eastAsia"/>
        </w:rPr>
        <w:t>（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）原有库存登记</w:t>
      </w:r>
      <w:bookmarkEnd w:id="31"/>
      <w:bookmarkEnd w:id="32"/>
      <w:bookmarkEnd w:id="33"/>
    </w:p>
    <w:p>
      <w:pPr>
        <w:pStyle w:val="4"/>
        <w:bidi w:val="0"/>
      </w:pPr>
      <w:r>
        <w:rPr>
          <w:rFonts w:hint="eastAsia"/>
        </w:rPr>
        <w:t xml:space="preserve"> </w:t>
      </w:r>
      <w:bookmarkStart w:id="34" w:name="_Toc28109_WPSOffice_Level2"/>
      <w:bookmarkStart w:id="35" w:name="_Toc8698"/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.1 </w:t>
      </w:r>
      <w:bookmarkEnd w:id="34"/>
      <w:bookmarkEnd w:id="35"/>
      <w:r>
        <w:rPr>
          <w:rFonts w:hint="default"/>
        </w:rPr>
        <w:t>化学品原有库存登记单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sz w:val="24"/>
          <w:szCs w:val="24"/>
        </w:rPr>
      </w:pPr>
      <w:r>
        <w:rPr>
          <w:rFonts w:hint="eastAsia"/>
        </w:rPr>
        <w:t xml:space="preserve">  </w:t>
      </w:r>
      <w:r>
        <w:rPr>
          <w:rFonts w:hint="default"/>
          <w:sz w:val="24"/>
          <w:szCs w:val="24"/>
        </w:rPr>
        <w:t>可查看</w:t>
      </w:r>
      <w:r>
        <w:rPr>
          <w:rFonts w:hint="eastAsia"/>
          <w:sz w:val="24"/>
          <w:szCs w:val="24"/>
          <w:lang w:val="en-US" w:eastAsia="zh-CN"/>
        </w:rPr>
        <w:t>和导出管理范围内</w:t>
      </w:r>
      <w:r>
        <w:rPr>
          <w:rFonts w:hint="default"/>
          <w:sz w:val="24"/>
          <w:szCs w:val="24"/>
        </w:rPr>
        <w:t>原有库存登记单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9450" cy="2202815"/>
            <wp:effectExtent l="0" t="0" r="12700" b="6985"/>
            <wp:docPr id="16" name="图片 16" descr="原始库存二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原始库存二级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36" w:name="_Toc19001_WPSOffice_Level1"/>
      <w:bookmarkStart w:id="37" w:name="_Toc22959"/>
      <w:bookmarkStart w:id="38" w:name="_Toc24550425"/>
      <w:r>
        <w:rPr>
          <w:rFonts w:hint="eastAsia"/>
        </w:rPr>
        <w:t>（</w:t>
      </w:r>
      <w:r>
        <w:rPr>
          <w:rFonts w:hint="eastAsia"/>
          <w:lang w:val="en-US" w:eastAsia="zh-CN"/>
        </w:rPr>
        <w:t>六</w:t>
      </w:r>
      <w:r>
        <w:rPr>
          <w:rFonts w:hint="eastAsia"/>
        </w:rPr>
        <w:t>）化学品百科</w:t>
      </w:r>
      <w:bookmarkEnd w:id="36"/>
      <w:bookmarkEnd w:id="37"/>
      <w:bookmarkEnd w:id="38"/>
      <w:r>
        <w:t xml:space="preserve"> </w:t>
      </w:r>
    </w:p>
    <w:p>
      <w:pPr>
        <w:pStyle w:val="4"/>
        <w:bidi w:val="0"/>
        <w:rPr>
          <w:rFonts w:hint="eastAsia"/>
          <w:sz w:val="28"/>
          <w:szCs w:val="28"/>
          <w:lang w:val="en-US" w:eastAsia="zh-CN"/>
        </w:rPr>
      </w:pPr>
      <w:bookmarkStart w:id="39" w:name="_Toc24550426"/>
      <w:bookmarkStart w:id="40" w:name="_Toc10801"/>
      <w:bookmarkStart w:id="41" w:name="_Toc3735_WPSOffice_Level2"/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.1</w:t>
      </w:r>
      <w:bookmarkEnd w:id="39"/>
      <w:bookmarkEnd w:id="40"/>
      <w:bookmarkEnd w:id="41"/>
      <w:r>
        <w:rPr>
          <w:rFonts w:hint="eastAsia"/>
          <w:sz w:val="28"/>
          <w:szCs w:val="28"/>
          <w:lang w:val="en-US" w:eastAsia="zh-CN"/>
        </w:rPr>
        <w:t xml:space="preserve">  化学品字典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通过对化学品类别、受管制类别、cas号和化学品名称进行筛选查询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4"/>
          <w:szCs w:val="24"/>
        </w:rPr>
      </w:pPr>
    </w:p>
    <w:p>
      <w:pPr>
        <w:tabs>
          <w:tab w:val="left" w:pos="853"/>
        </w:tabs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3735" cy="2470785"/>
            <wp:effectExtent l="0" t="0" r="18415" b="5715"/>
            <wp:docPr id="18" name="图片 18" descr="化学品百科二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化学品百科二级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53"/>
        </w:tabs>
        <w:ind w:firstLine="420" w:firstLineChars="200"/>
        <w:jc w:val="left"/>
      </w:pPr>
    </w:p>
    <w:p>
      <w:pPr>
        <w:tabs>
          <w:tab w:val="left" w:pos="853"/>
        </w:tabs>
        <w:jc w:val="left"/>
        <w:rPr>
          <w:rFonts w:hint="eastAsia" w:ascii="Calibri Light" w:hAnsi="Calibri Light" w:eastAsia="宋体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Calibri Light" w:hAnsi="Calibri Light" w:eastAsia="宋体" w:cs="Times New Roman"/>
          <w:b/>
          <w:bCs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eastAsia" w:ascii="Calibri Light" w:hAnsi="Calibri Light" w:cs="Times New Roman"/>
          <w:b/>
          <w:bCs/>
          <w:kern w:val="2"/>
          <w:sz w:val="28"/>
          <w:szCs w:val="28"/>
          <w:lang w:val="en-US" w:eastAsia="zh-CN" w:bidi="ar-SA"/>
        </w:rPr>
        <w:t>6</w:t>
      </w:r>
      <w:r>
        <w:rPr>
          <w:rFonts w:hint="eastAsia" w:ascii="Calibri Light" w:hAnsi="Calibri Light" w:eastAsia="宋体" w:cs="Times New Roman"/>
          <w:b/>
          <w:bCs/>
          <w:kern w:val="2"/>
          <w:sz w:val="28"/>
          <w:szCs w:val="28"/>
          <w:lang w:val="en-US" w:eastAsia="zh-CN" w:bidi="ar-SA"/>
        </w:rPr>
        <w:t>.2 MSDS百科</w:t>
      </w:r>
    </w:p>
    <w:p>
      <w:pPr>
        <w:tabs>
          <w:tab w:val="left" w:pos="853"/>
        </w:tabs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可根据化学品类别、收管制类别、化学品名称、CAS号搜索化学品的MSDS信息，查询化学品特性、个人防护、应急处理等安全知识。</w:t>
      </w:r>
    </w:p>
    <w:p>
      <w:pPr>
        <w:tabs>
          <w:tab w:val="left" w:pos="853"/>
        </w:tabs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49290" cy="2024380"/>
            <wp:effectExtent l="0" t="0" r="3810" b="13970"/>
            <wp:docPr id="19" name="图片 19" descr="MSDS百科二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SDS百科二级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也可通过福star app，进行MSDS查询，操作步骤如下：</w:t>
      </w:r>
    </w:p>
    <w:p>
      <w:pPr>
        <w:tabs>
          <w:tab w:val="left" w:pos="853"/>
        </w:tabs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6910" cy="4259580"/>
            <wp:effectExtent l="0" t="0" r="15240" b="7620"/>
            <wp:docPr id="42" name="图片 42" descr=")}`5VRJ11ZOK9JM`01NN8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)}`5VRJ11ZOK9JM`01NN8_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 xml:space="preserve">  （七）台账管理</w:t>
      </w:r>
    </w:p>
    <w:p>
      <w:pPr>
        <w:pStyle w:val="4"/>
        <w:bidi w:val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.1化学品台账</w:t>
      </w:r>
      <w:r>
        <w:rPr>
          <w:rFonts w:hint="eastAsia"/>
          <w:sz w:val="28"/>
          <w:szCs w:val="28"/>
          <w:lang w:eastAsia="zh-Hans"/>
        </w:rPr>
        <w:t>（</w:t>
      </w:r>
      <w:r>
        <w:rPr>
          <w:rFonts w:hint="eastAsia"/>
          <w:sz w:val="28"/>
          <w:szCs w:val="28"/>
          <w:lang w:val="en-US" w:eastAsia="zh-Hans"/>
        </w:rPr>
        <w:t>气体台账功能类似</w:t>
      </w:r>
      <w:r>
        <w:rPr>
          <w:rFonts w:hint="eastAsia"/>
          <w:sz w:val="28"/>
          <w:szCs w:val="28"/>
          <w:lang w:eastAsia="zh-Hans"/>
        </w:rPr>
        <w:t>）</w:t>
      </w:r>
    </w:p>
    <w:p>
      <w:pPr>
        <w:bidi w:val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7.1.1</w:t>
      </w:r>
      <w:r>
        <w:rPr>
          <w:rFonts w:hint="eastAsia"/>
          <w:sz w:val="28"/>
          <w:szCs w:val="28"/>
        </w:rPr>
        <w:t>台账查询、查看和添加及导出</w:t>
      </w:r>
    </w:p>
    <w:p>
      <w:pPr>
        <w:bidi w:val="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</w:t>
      </w:r>
      <w:r>
        <w:rPr>
          <w:rFonts w:hint="eastAsia"/>
          <w:sz w:val="28"/>
          <w:szCs w:val="28"/>
        </w:rPr>
        <w:t>按照化学品类型、学院、实验室、房间、化学品、供货商、教师以及起始和截止时间查询</w:t>
      </w:r>
      <w:r>
        <w:rPr>
          <w:rFonts w:hint="eastAsia"/>
          <w:sz w:val="28"/>
          <w:szCs w:val="28"/>
          <w:lang w:val="en-US" w:eastAsia="zh-CN"/>
        </w:rPr>
        <w:t>化学品台账登记情况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4"/>
          <w:szCs w:val="24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6910" cy="2145030"/>
            <wp:effectExtent l="0" t="0" r="15240" b="7620"/>
            <wp:docPr id="21" name="图片 21" descr="台账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台账查看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.</w:t>
      </w:r>
      <w:r>
        <w:rPr>
          <w:rFonts w:hint="default"/>
          <w:sz w:val="28"/>
          <w:szCs w:val="28"/>
        </w:rPr>
        <w:t>2</w:t>
      </w:r>
      <w:r>
        <w:rPr>
          <w:rFonts w:hint="eastAsia"/>
          <w:sz w:val="28"/>
          <w:szCs w:val="28"/>
          <w:lang w:val="en-US" w:eastAsia="zh-Hans"/>
        </w:rPr>
        <w:t>可调剂化学品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可查看到管理范围内可以调剂的试剂信息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drawing>
          <wp:inline distT="0" distB="0" distL="114300" distR="114300">
            <wp:extent cx="5753100" cy="1920240"/>
            <wp:effectExtent l="0" t="0" r="0" b="3810"/>
            <wp:docPr id="22" name="图片 22" descr="调剂信息二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调剂信息二级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八</w:t>
      </w:r>
      <w:r>
        <w:rPr>
          <w:rFonts w:hint="eastAsia"/>
        </w:rPr>
        <w:t>）</w:t>
      </w:r>
      <w:r>
        <w:rPr>
          <w:rFonts w:hint="eastAsia"/>
          <w:lang w:val="en-US" w:eastAsia="zh-Hans"/>
        </w:rPr>
        <w:t>调剂功能</w:t>
      </w:r>
    </w:p>
    <w:p>
      <w:pPr>
        <w:pStyle w:val="4"/>
        <w:bidi w:val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.1</w:t>
      </w:r>
      <w:r>
        <w:rPr>
          <w:rFonts w:hint="eastAsia"/>
          <w:sz w:val="28"/>
          <w:szCs w:val="28"/>
          <w:lang w:val="en-US" w:eastAsia="zh-Hans"/>
        </w:rPr>
        <w:t>调剂记录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Hans"/>
        </w:rPr>
      </w:pPr>
      <w:r>
        <w:rPr>
          <w:sz w:val="28"/>
          <w:szCs w:val="28"/>
        </w:rPr>
        <w:t>可</w:t>
      </w:r>
      <w:r>
        <w:rPr>
          <w:rFonts w:hint="eastAsia"/>
          <w:sz w:val="28"/>
          <w:szCs w:val="28"/>
          <w:lang w:val="en-US" w:eastAsia="zh-Hans"/>
        </w:rPr>
        <w:t>查看到管理范围内的调剂记录情况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48655" cy="1783080"/>
            <wp:effectExtent l="0" t="0" r="4445" b="7620"/>
            <wp:docPr id="23" name="图片 23" descr="调剂记录二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调剂记录二级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42" w:name="_Toc24550432"/>
      <w:bookmarkStart w:id="43" w:name="_Toc5481_WPSOffice_Level1"/>
      <w:bookmarkStart w:id="44" w:name="_Toc22700"/>
      <w:r>
        <w:rPr>
          <w:rFonts w:hint="eastAsia"/>
        </w:rPr>
        <w:t>（</w:t>
      </w:r>
      <w:r>
        <w:rPr>
          <w:rFonts w:hint="eastAsia"/>
          <w:lang w:val="en-US" w:eastAsia="zh-CN"/>
        </w:rPr>
        <w:t>九</w:t>
      </w:r>
      <w:r>
        <w:rPr>
          <w:rFonts w:hint="eastAsia"/>
        </w:rPr>
        <w:t>）</w:t>
      </w:r>
      <w:bookmarkEnd w:id="42"/>
      <w:bookmarkEnd w:id="43"/>
      <w:bookmarkEnd w:id="44"/>
      <w:r>
        <w:rPr>
          <w:rFonts w:hint="eastAsia"/>
          <w:lang w:val="en-US" w:eastAsia="zh-CN"/>
        </w:rPr>
        <w:t>实验室</w:t>
      </w:r>
      <w:r>
        <w:rPr>
          <w:rFonts w:hint="default"/>
        </w:rPr>
        <w:t>信息管理</w:t>
      </w:r>
    </w:p>
    <w:p>
      <w:pPr>
        <w:pStyle w:val="4"/>
        <w:bidi w:val="0"/>
        <w:rPr>
          <w:sz w:val="28"/>
          <w:szCs w:val="28"/>
        </w:rPr>
      </w:pPr>
      <w:bookmarkStart w:id="45" w:name="_Toc25028_WPSOffice_Level2"/>
      <w:bookmarkStart w:id="46" w:name="_Toc24550433"/>
      <w:bookmarkStart w:id="47" w:name="_Toc27918"/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.1</w:t>
      </w:r>
      <w:bookmarkEnd w:id="45"/>
      <w:bookmarkEnd w:id="46"/>
      <w:bookmarkEnd w:id="47"/>
      <w:r>
        <w:rPr>
          <w:rFonts w:hint="default"/>
          <w:sz w:val="28"/>
          <w:szCs w:val="28"/>
        </w:rPr>
        <w:t>学院、实验室信息、房间信息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8"/>
          <w:szCs w:val="28"/>
        </w:rPr>
      </w:pPr>
      <w:r>
        <w:rPr>
          <w:sz w:val="28"/>
          <w:szCs w:val="28"/>
        </w:rPr>
        <w:t>可</w:t>
      </w:r>
      <w:r>
        <w:rPr>
          <w:rFonts w:hint="eastAsia"/>
          <w:sz w:val="28"/>
          <w:szCs w:val="28"/>
          <w:lang w:val="en-US" w:eastAsia="zh-CN"/>
        </w:rPr>
        <w:t>查看</w:t>
      </w:r>
      <w:r>
        <w:rPr>
          <w:sz w:val="28"/>
          <w:szCs w:val="28"/>
        </w:rPr>
        <w:t>学院、实验室、房间的</w:t>
      </w:r>
      <w:r>
        <w:rPr>
          <w:rFonts w:hint="eastAsia"/>
          <w:sz w:val="28"/>
          <w:szCs w:val="28"/>
          <w:lang w:val="en-US" w:eastAsia="zh-CN"/>
        </w:rPr>
        <w:t>相关</w:t>
      </w:r>
      <w:r>
        <w:rPr>
          <w:sz w:val="28"/>
          <w:szCs w:val="28"/>
        </w:rPr>
        <w:t>信息</w:t>
      </w: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0560" cy="2411730"/>
            <wp:effectExtent l="0" t="0" r="2540" b="7620"/>
            <wp:docPr id="24" name="图片 24" descr="实验室信息二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实验室信息二级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6115" cy="2262505"/>
            <wp:effectExtent l="0" t="0" r="6985" b="4445"/>
            <wp:docPr id="25" name="图片 25" descr="房间信息二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房间信息二级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sectPr>
      <w:headerReference r:id="rId3" w:type="default"/>
      <w:footerReference r:id="rId4" w:type="default"/>
      <w:pgSz w:w="11906" w:h="16838"/>
      <w:pgMar w:top="1417" w:right="1417" w:bottom="1417" w:left="1417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1C8DD2"/>
    <w:multiLevelType w:val="singleLevel"/>
    <w:tmpl w:val="901C8DD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66460AF"/>
    <w:multiLevelType w:val="singleLevel"/>
    <w:tmpl w:val="F66460A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22868BA4"/>
    <w:multiLevelType w:val="singleLevel"/>
    <w:tmpl w:val="22868BA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jYmM4Y2RkYTQ3YTUwNWQ3NDM1YmEyNTUzNmIwZTIifQ=="/>
  </w:docVars>
  <w:rsids>
    <w:rsidRoot w:val="BBBC04A4"/>
    <w:rsid w:val="190B50CC"/>
    <w:rsid w:val="235C3B65"/>
    <w:rsid w:val="293B3555"/>
    <w:rsid w:val="48080AAF"/>
    <w:rsid w:val="5F772D17"/>
    <w:rsid w:val="64DA7D2B"/>
    <w:rsid w:val="6AF526CC"/>
    <w:rsid w:val="6BFD55A9"/>
    <w:rsid w:val="720D13B2"/>
    <w:rsid w:val="79110482"/>
    <w:rsid w:val="7BFAD145"/>
    <w:rsid w:val="7FDD89E8"/>
    <w:rsid w:val="BB57A0E7"/>
    <w:rsid w:val="BBBC04A4"/>
    <w:rsid w:val="EBE8586A"/>
    <w:rsid w:val="EFB7504C"/>
    <w:rsid w:val="FBFF345D"/>
    <w:rsid w:val="FCD72659"/>
    <w:rsid w:val="FD76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1109</Words>
  <Characters>1263</Characters>
  <Lines>0</Lines>
  <Paragraphs>0</Paragraphs>
  <TotalTime>0</TotalTime>
  <ScaleCrop>false</ScaleCrop>
  <LinksUpToDate>false</LinksUpToDate>
  <CharactersWithSpaces>1282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2021-01-31T14:57:00Z</dcterms:created>
  <dc:creator>mac</dc:creator>
  <cp:lastModifiedBy>高滢</cp:lastModifiedBy>
  <dcterms:modified xsi:type="dcterms:W3CDTF">2022-05-04T03:25:22Z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E32A2BBB51924083AFE74FF09840E937</vt:lpwstr>
  </property>
</Properties>
</file>