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rPr>
          <w:sz w:val="40"/>
          <w:szCs w:val="40"/>
          <w:bCs/>
          <w:rFonts w:ascii="方正小标宋简体" w:hAnsi="方正小标宋简体" w:eastAsia="方正小标宋简体" w:hint="eastAsia"/>
        </w:rPr>
      </w:pPr>
      <w:r>
        <w:rPr>
          <w:sz w:val="40"/>
          <w:szCs w:val="40"/>
          <w:bCs/>
          <w:rFonts w:ascii="方正小标宋简体" w:hAnsi="方正小标宋简体" w:eastAsia="方正小标宋简体" w:hint="eastAsia"/>
        </w:rPr>
        <w:t xml:space="preserve">福建师范大学2024-2026年度非电子类设备废弃物</w:t>
      </w:r>
      <w:r>
        <w:rPr>
          <w:sz w:val="40"/>
          <w:szCs w:val="40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rPr>
          <w:sz w:val="40"/>
          <w:szCs w:val="40"/>
          <w:bCs/>
          <w:rFonts w:ascii="方正小标宋简体" w:hAnsi="方正小标宋简体" w:eastAsia="方正小标宋简体" w:hint="eastAsia"/>
        </w:rPr>
      </w:pPr>
      <w:r>
        <w:rPr>
          <w:sz w:val="40"/>
          <w:szCs w:val="40"/>
          <w:bCs/>
          <w:rFonts w:ascii="方正小标宋简体" w:hAnsi="方正小标宋简体" w:eastAsia="方正小标宋简体" w:hint="eastAsia"/>
        </w:rPr>
        <w:t xml:space="preserve">回收协议</w:t>
      </w:r>
      <w:r>
        <w:rPr>
          <w:sz w:val="40"/>
          <w:szCs w:val="40"/>
          <w:bCs/>
          <w:rFonts w:ascii="方正小标宋简体" w:hAnsi="方正小标宋简体" w:eastAsia="方正小标宋简体" w:hint="eastAsia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start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甲方（被回收单位）：福建师范大学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乙方（回收单位）：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第一条 协议内容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本协议为福建师范大学2024-2026年度非电子类设备废弃物回收协议，依照甲方遴选工作颁布的《福建师范大学非电子类设备废弃物拍卖处置规定（暂行）》要求，本着双方平等自愿原则完成本协议，并严格按照协议内容执行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甲方定期产生的非电子类设备废弃物，在需要处理时，以抽签方式从遴选入围福建师范大学2024-2026年度非电子类设备废弃物回收单位库中，随机抽取若干（3-5）家回收单位参与现场拍卖竞标，中标的回收单位（本协议称为乙方）获得本次现场回收资格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第二条 甲方权利与义务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1.甲方负责对非电子类设备废弃物进行适当归集后组织现场拍卖，乙方参与甲方组织的现场拍卖。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2.甲方有权在乙方对非电子类设备废弃物回收清运过程进行现场监督。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第三条 乙方权利与义务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1.乙方参与甲方组织的现场拍卖，在获得回收资格后，乙方按甲方要求将回收金上缴甲方指定的财务。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2.甲方确认乙方上缴回收金后，乙方按照甲方要求在规定的时间内，对所拍的非电子类设备废弃物进行清运。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3.乙方应按照相关国家废弃物处置规定进行处理，不得将废弃物流转社会。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4.乙方上门回收人员必须着装整洁、文明礼貌、服务周到。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5.回收过程中，乙方人员应规范操作，确保人员及物品的安全，如发生意外安全事故，由乙方自行承担责任。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6.回收结束后，乙方人员应及时协助甲方清理现场。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第四条 违约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1.协议任何一方要求解除本协议，需提前三个月通知对方。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2.因乙方未能按本协议要求履行其应尽的职责，造成污染事故而导致国家有关环保部门对甲方的经济处罚，由乙方承担，并承担一切法律责任。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第五条 争议、解决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1.在本协议执行期间，甲乙双方如发生争议，可以协商解决。协商解决未果时，也可以向本协议签署地的人民法院提请经济诉讼解决。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第六条 协议终止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1.协议任何一方要求解除本协议，需提前三个月通知对方，并签订终止协议。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2.任何一方违反规定，且在另一方书面通知其纠正违约后的15日内未纠正违约的，另一方有权终止协议。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3.因本协议终止，不影响双方因执行本协议已经产生的义务和职责。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第七条 本协议有效期限为两年，即2024年7月1日至2026年6月30日，自双方签字盖章后生效。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第八条 本协议壹式贰份，甲乙双方各执壹份。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甲方：（盖章）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委托代表人：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联系电话：0591-22867613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通讯地址：福建福州闽侯大学城福建师范大学实验室与设备管理处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960" w:firstLineChars="3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    年   月   日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/>
        </w:rPr>
      </w:pP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乙方：（盖章）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委托代表人：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联系电话：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通讯地址：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960" w:firstLineChars="3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    年   月   日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szCs w:val="32"/>
          <w:rFonts w:ascii="仿宋_GB2312" w:hAnsi="仿宋_GB2312" w:eastAsia="仿宋_GB2312"/>
        </w:rPr>
      </w:pP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协议签署地：福建师范大学旗山校区</w:t>
      </w:r>
    </w:p>
    <w:sectPr>
      <w:type w:val="nextPage"/>
      <w:docGrid w:type="lines" w:linePitch="312"/>
      <w:pgSz w:w="11906" w:h="16838"/>
      <w:pgMar w:top="1417" w:right="1417" w:bottom="1417" w:left="1417" w:header="851" w:footer="992" w:gutter="0"/>
    </w:sectPr>
  </w:body>
</w:document>
</file>

<file path=word/fontTable.xml><?xml version="1.0" encoding="utf-8"?>
<w:fonts xmlns:w="http://schemas.openxmlformats.org/wordprocessingml/2006/main"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等线" w:hAnsi="等线" w:eastAsia="等线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2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178">
    <w:name w:val="修订"/>
    <w:link w:val="Normal"/>
    <w:semiHidden/>
    <w:rPr>
      <w:sz w:val="21"/>
      <w:lang w:val="en-US" w:eastAsia="zh-CN" w:bidi="ar-SA"/>
      <w:szCs w:val="22"/>
      <w:kern w:val="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sz w:val="40"/>
          <w:szCs w:val="40"/>
          <w:bCs/>
          <w:rFonts w:ascii="方正小标宋简体" w:hAnsi="方正小标宋简体" w:eastAsia="方正小标宋简体" w:hint="eastAsia"/>
        </w:rPr>
      </w:pPr>
      <w:r>
        <w:rPr>
          <w:sz w:val="40"/>
          <w:szCs w:val="40"/>
          <w:bCs/>
          <w:rFonts w:ascii="方正小标宋简体" w:hAnsi="方正小标宋简体" w:eastAsia="方正小标宋简体" w:hint="eastAsia"/>
        </w:rPr>
        <w:t xml:space="preserve">福建师范大学2024-2026年度非电子类设备废弃物</w:t>
      </w:r>
      <w:r>
        <w:rPr>
          <w:sz w:val="40"/>
          <w:szCs w:val="40"/>
          <w:bCs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rPr>
          <w:sz w:val="40"/>
          <w:szCs w:val="40"/>
          <w:bCs/>
          <w:rFonts w:ascii="方正小标宋简体" w:hAnsi="方正小标宋简体" w:eastAsia="方正小标宋简体" w:hint="eastAsia"/>
        </w:rPr>
      </w:pPr>
      <w:r>
        <w:rPr>
          <w:sz w:val="40"/>
          <w:szCs w:val="40"/>
          <w:bCs/>
          <w:rFonts w:ascii="方正小标宋简体" w:hAnsi="方正小标宋简体" w:eastAsia="方正小标宋简体" w:hint="eastAsia"/>
        </w:rPr>
        <w:t xml:space="preserve">回收协议</w:t>
      </w:r>
      <w:r>
        <w:rPr>
          <w:sz w:val="40"/>
          <w:szCs w:val="40"/>
          <w:bCs/>
          <w:rFonts w:ascii="方正小标宋简体" w:hAnsi="方正小标宋简体" w:eastAsia="方正小标宋简体" w:hint="eastAsia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start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甲方（被回收单位）：福建师范大学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乙方（回收单位）：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第一条 协议内容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本协议为福建师范大学2024-2026年度非电子类设备废弃物回收协议，依照甲方遴选工作颁布的《福建师范大学非电子类设备废弃物拍卖处置规定（暂行）》要求，本着双方平等自愿原则完成本协议，并严格按照协议内容执行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甲方定期产生的非电子类设备废弃物，在需要处理时，以抽签方式从遴选入围福建师范大学2024-2026年度非电子类设备废弃物回收单位库中，随机抽取若干（3-5）家回收单位参与现场拍卖竞标，中标的回收单位（本协议称为乙方）获得本次现场回收资格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第二条 甲方权利与义务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1.甲方负责对非电子类设备废弃物进行适当归集后组织现场拍卖，乙方参与甲方组织的现场拍卖。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2.甲方有权在乙方对非电子类设备废弃物回收清运过程进行现场监督。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第三条 乙方权利与义务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1.乙方参与甲方组织的现场拍卖，在获得回收资格后，乙方按甲方要求将回收金上缴甲方指定的财务。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jc w:val="start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2.甲方确认乙方上缴回收金后，乙方按照甲方要求在规定的时间内，对所拍的非电子类设备废弃物进行清运。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3.乙方应按照相关国家废弃物处置规定进行处理，不得将废弃物流转社会。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4.乙方上门回收人员必须着装整洁、文明礼貌、服务周到。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5.回收过程中，乙方人员应规范操作，确保人员及物品的安全，如发生意外安全事故，由乙方自行承担责任。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6.回收结束后，乙方人员应及时协助甲方清理现场。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第四条 违约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1.协议任何一方要求解除本协议，需提前三个月通知对方。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2.因乙方未能按本协议要求履行其应尽的职责，造成污染事故而导致国家有关环保部门对甲方的经济处罚，由乙方承担，并承担一切法律责任。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第五条 争议、解决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1.在本协议执行期间，甲乙双方如发生争议，可以协商解决。协商解决未果时，也可以向本协议签署地的人民法院提请经济诉讼解决。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第六条 协议终止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1.协议任何一方要求解除本协议，需提前三个月通知对方，并签订终止协议。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2.任何一方违反规定，且在另一方书面通知其纠正违约后的15日内未纠正违约的，另一方有权终止协议。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3.因本协议终止，不影响双方因执行本协议已经产生的义务和职责。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第七条 本协议有效期限为两年，即2024年7月1日至2026年6月30日，自双方签字盖章后生效。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第八条 本协议壹式贰份，甲乙双方各执壹份。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甲方：（盖章）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委托代表人：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联系电话：0591-22867613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通讯地址：福建福州闽侯大学城福建师范大学实验室与设备管理处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960" w:firstLineChars="3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    年   月   日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/>
        </w:rPr>
      </w:pP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乙方：（盖章）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委托代表人：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联系电话：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通讯地址：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960" w:firstLineChars="3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    年   月   日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rPr>
          <w:sz w:val="32"/>
          <w:szCs w:val="32"/>
          <w:rFonts w:ascii="仿宋_GB2312" w:hAnsi="仿宋_GB2312" w:eastAsia="仿宋_GB2312"/>
        </w:rPr>
      </w:pPr>
      <w:r>
        <w:rPr>
          <w:sz w:val="32"/>
          <w:szCs w:val="32"/>
          <w:rFonts w:ascii="仿宋_GB2312" w:hAnsi="仿宋_GB2312" w:eastAsia="仿宋_GB2312"/>
        </w:rPr>
      </w:r>
    </w:p>
    <w:p>
      <w:pPr>
        <w:pStyle w:val="Normal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协议签署地：福州市闽侯县</w:t>
      </w:r>
    </w:p>
    <w:sectPr>
      <w:type w:val="nextPage"/>
      <w:docGrid w:type="lines" w:linePitch="312"/>
      <w:pgSz w:w="11906" w:h="16838"/>
      <w:pgMar w:top="1417" w:right="1417" w:bottom="1417" w:left="1417" w:header="851" w:footer="992" w:gutter="0"/>
    </w:sectPr>
  </w:body>
</w:document>
</file>