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E4D8" w14:textId="5D89737C" w:rsidR="008A5B32" w:rsidRDefault="008A5B32">
      <w:pPr>
        <w:snapToGrid w:val="0"/>
        <w:jc w:val="center"/>
        <w:rPr>
          <w:rFonts w:ascii="黑体" w:eastAsia="黑体" w:hAnsi="黑体" w:cs="黑体" w:hint="eastAsia"/>
          <w:sz w:val="32"/>
          <w:szCs w:val="40"/>
          <w:u w:val="single"/>
        </w:rPr>
      </w:pPr>
      <w:r>
        <w:rPr>
          <w:rFonts w:ascii="黑体" w:eastAsia="黑体" w:hAnsi="黑体" w:cs="黑体" w:hint="eastAsia"/>
          <w:noProof/>
          <w:sz w:val="32"/>
          <w:szCs w:val="40"/>
          <w:u w:val="single"/>
        </w:rPr>
        <w:drawing>
          <wp:anchor distT="0" distB="0" distL="114300" distR="114300" simplePos="0" relativeHeight="251657728" behindDoc="0" locked="0" layoutInCell="1" allowOverlap="1" wp14:anchorId="3C5D505D" wp14:editId="70BD1396">
            <wp:simplePos x="0" y="0"/>
            <wp:positionH relativeFrom="column">
              <wp:posOffset>-46990</wp:posOffset>
            </wp:positionH>
            <wp:positionV relativeFrom="paragraph">
              <wp:posOffset>-153035</wp:posOffset>
            </wp:positionV>
            <wp:extent cx="1647825" cy="440055"/>
            <wp:effectExtent l="0" t="0" r="0" b="0"/>
            <wp:wrapNone/>
            <wp:docPr id="2" name="图片 1" descr="2ceddd4a-590a-4008-a1c5-e8188b1a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ceddd4a-590a-4008-a1c5-e8188b1ad8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r="1202" b="1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E0605" w14:textId="77777777" w:rsidR="008A5B32" w:rsidRDefault="008A5B32">
      <w:pPr>
        <w:snapToGrid w:val="0"/>
        <w:spacing w:beforeLines="80" w:before="249"/>
        <w:jc w:val="center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  <w:u w:val="single"/>
        </w:rPr>
        <w:t xml:space="preserve">          </w:t>
      </w:r>
      <w:r>
        <w:rPr>
          <w:rFonts w:ascii="黑体" w:eastAsia="黑体" w:hAnsi="黑体" w:cs="黑体" w:hint="eastAsia"/>
          <w:sz w:val="32"/>
          <w:szCs w:val="40"/>
        </w:rPr>
        <w:t>学院（中心）</w:t>
      </w:r>
      <w:r>
        <w:rPr>
          <w:rFonts w:ascii="黑体" w:eastAsia="黑体" w:hAnsi="黑体" w:cs="黑体" w:hint="eastAsia"/>
          <w:sz w:val="32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40"/>
        </w:rPr>
        <w:t>校区</w:t>
      </w:r>
      <w:r>
        <w:rPr>
          <w:rFonts w:ascii="黑体" w:eastAsia="黑体" w:hAnsi="黑体" w:cs="黑体" w:hint="eastAsia"/>
          <w:sz w:val="32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40"/>
        </w:rPr>
        <w:t>楼</w:t>
      </w:r>
      <w:r>
        <w:rPr>
          <w:rFonts w:ascii="黑体" w:eastAsia="黑体" w:hAnsi="黑体" w:cs="黑体" w:hint="eastAsia"/>
          <w:sz w:val="32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40"/>
        </w:rPr>
        <w:t>实验室安全告知书</w:t>
      </w:r>
    </w:p>
    <w:p w14:paraId="77998F3B" w14:textId="77777777" w:rsidR="008A5B32" w:rsidRDefault="008A5B32">
      <w:pPr>
        <w:pStyle w:val="3"/>
        <w:widowControl/>
        <w:snapToGrid w:val="0"/>
        <w:spacing w:beforeAutospacing="0" w:afterAutospacing="0"/>
        <w:jc w:val="center"/>
        <w:rPr>
          <w:rFonts w:ascii="Calibri" w:hAnsi="Calibri"/>
          <w:b w:val="0"/>
          <w:kern w:val="2"/>
          <w:sz w:val="24"/>
          <w:szCs w:val="24"/>
        </w:rPr>
      </w:pPr>
      <w:r>
        <w:rPr>
          <w:rFonts w:ascii="Calibri" w:hAnsi="Calibri"/>
          <w:b w:val="0"/>
          <w:kern w:val="2"/>
          <w:sz w:val="24"/>
          <w:szCs w:val="24"/>
        </w:rPr>
        <w:t>（参考模板，可根据实际情况拟定）</w:t>
      </w:r>
    </w:p>
    <w:p w14:paraId="5918CB16" w14:textId="77777777" w:rsidR="008A5B32" w:rsidRDefault="008A5B32">
      <w:pPr>
        <w:snapToGrid w:val="0"/>
        <w:spacing w:beforeLines="20" w:before="62" w:afterLines="20" w:after="62"/>
        <w:ind w:firstLineChars="200" w:firstLine="480"/>
        <w:jc w:val="left"/>
        <w:rPr>
          <w:rFonts w:ascii="黑体" w:eastAsia="黑体" w:hAnsi="黑体" w:cs="黑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一、实验室基础信息</w:t>
      </w:r>
    </w:p>
    <w:p w14:paraId="2733E030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实验室负责人：</w:t>
      </w:r>
      <w:r>
        <w:rPr>
          <w:rFonts w:ascii="宋体" w:hAnsi="宋体" w:cs="宋体" w:hint="eastAsia"/>
          <w:sz w:val="24"/>
          <w:szCs w:val="32"/>
        </w:rPr>
        <w:t xml:space="preserve">            </w:t>
      </w:r>
      <w:r>
        <w:rPr>
          <w:rFonts w:ascii="宋体" w:hAnsi="宋体" w:cs="宋体" w:hint="eastAsia"/>
          <w:sz w:val="24"/>
          <w:szCs w:val="32"/>
        </w:rPr>
        <w:t>联系方式：</w:t>
      </w:r>
    </w:p>
    <w:p w14:paraId="0C2C5913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实验室安全员：</w:t>
      </w:r>
      <w:r>
        <w:rPr>
          <w:rFonts w:ascii="宋体" w:hAnsi="宋体" w:cs="宋体" w:hint="eastAsia"/>
          <w:sz w:val="24"/>
          <w:szCs w:val="32"/>
        </w:rPr>
        <w:t xml:space="preserve">            </w:t>
      </w:r>
      <w:r>
        <w:rPr>
          <w:rFonts w:ascii="宋体" w:hAnsi="宋体" w:cs="宋体" w:hint="eastAsia"/>
          <w:sz w:val="24"/>
          <w:szCs w:val="32"/>
        </w:rPr>
        <w:t>联系方式：</w:t>
      </w:r>
    </w:p>
    <w:p w14:paraId="1C61D3E5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课题组负责人：</w:t>
      </w:r>
      <w:r>
        <w:rPr>
          <w:rFonts w:ascii="宋体" w:hAnsi="宋体" w:cs="宋体" w:hint="eastAsia"/>
          <w:sz w:val="24"/>
          <w:szCs w:val="32"/>
        </w:rPr>
        <w:t xml:space="preserve">            </w:t>
      </w:r>
      <w:r>
        <w:rPr>
          <w:rFonts w:ascii="宋体" w:hAnsi="宋体" w:cs="宋体" w:hint="eastAsia"/>
          <w:sz w:val="24"/>
          <w:szCs w:val="32"/>
        </w:rPr>
        <w:t>联系方式：</w:t>
      </w:r>
    </w:p>
    <w:p w14:paraId="700AAF30" w14:textId="77777777" w:rsidR="008A5B32" w:rsidRDefault="008A5B32">
      <w:pPr>
        <w:snapToGrid w:val="0"/>
        <w:spacing w:beforeLines="20" w:before="62" w:afterLines="20" w:after="62"/>
        <w:ind w:firstLineChars="200" w:firstLine="480"/>
        <w:jc w:val="left"/>
        <w:rPr>
          <w:rFonts w:ascii="黑体" w:eastAsia="黑体" w:hAnsi="黑体" w:cs="黑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二、紧急联系方式</w:t>
      </w:r>
    </w:p>
    <w:p w14:paraId="64EFAAB6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学院</w:t>
      </w:r>
      <w:r>
        <w:rPr>
          <w:rFonts w:ascii="宋体" w:hAnsi="宋体" w:cs="宋体" w:hint="eastAsia"/>
          <w:sz w:val="24"/>
          <w:szCs w:val="32"/>
        </w:rPr>
        <w:t>（中心）</w:t>
      </w:r>
      <w:r>
        <w:rPr>
          <w:rFonts w:ascii="宋体" w:hAnsi="宋体" w:cs="宋体" w:hint="eastAsia"/>
          <w:sz w:val="24"/>
          <w:szCs w:val="32"/>
        </w:rPr>
        <w:t>应急电话：</w:t>
      </w:r>
      <w:r>
        <w:rPr>
          <w:rFonts w:ascii="宋体" w:hAnsi="宋体" w:cs="宋体" w:hint="eastAsia"/>
          <w:sz w:val="24"/>
          <w:szCs w:val="32"/>
        </w:rPr>
        <w:t xml:space="preserve">                   </w:t>
      </w:r>
      <w:r>
        <w:rPr>
          <w:rFonts w:ascii="宋体" w:hAnsi="宋体" w:cs="宋体" w:hint="eastAsia"/>
          <w:sz w:val="24"/>
          <w:szCs w:val="32"/>
        </w:rPr>
        <w:t>实验室与设备管理处：</w:t>
      </w:r>
      <w:r>
        <w:rPr>
          <w:rFonts w:ascii="宋体" w:hAnsi="宋体" w:cs="宋体" w:hint="eastAsia"/>
          <w:sz w:val="24"/>
          <w:szCs w:val="32"/>
        </w:rPr>
        <w:t>22868110</w:t>
      </w:r>
    </w:p>
    <w:p w14:paraId="59750612" w14:textId="77777777" w:rsidR="008A5B32" w:rsidRDefault="008A5B32">
      <w:pPr>
        <w:snapToGrid w:val="0"/>
        <w:spacing w:line="360" w:lineRule="exact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仓山</w:t>
      </w:r>
      <w:r>
        <w:rPr>
          <w:rFonts w:ascii="宋体" w:hAnsi="宋体" w:cs="宋体" w:hint="eastAsia"/>
          <w:sz w:val="24"/>
          <w:szCs w:val="32"/>
        </w:rPr>
        <w:t>/</w:t>
      </w:r>
      <w:r>
        <w:rPr>
          <w:rFonts w:ascii="宋体" w:hAnsi="宋体" w:cs="宋体" w:hint="eastAsia"/>
          <w:sz w:val="24"/>
          <w:szCs w:val="32"/>
        </w:rPr>
        <w:t>旗山校区保卫处：</w:t>
      </w:r>
      <w:r>
        <w:rPr>
          <w:rFonts w:ascii="宋体" w:hAnsi="宋体" w:cs="宋体" w:hint="eastAsia"/>
          <w:sz w:val="24"/>
          <w:szCs w:val="32"/>
        </w:rPr>
        <w:t xml:space="preserve">83465374/22867110 </w:t>
      </w:r>
      <w:r>
        <w:rPr>
          <w:rFonts w:ascii="宋体" w:hAnsi="宋体" w:cs="宋体" w:hint="eastAsia"/>
          <w:sz w:val="24"/>
          <w:szCs w:val="32"/>
        </w:rPr>
        <w:t>仓山</w:t>
      </w:r>
      <w:r>
        <w:rPr>
          <w:rFonts w:ascii="宋体" w:hAnsi="宋体" w:cs="宋体" w:hint="eastAsia"/>
          <w:sz w:val="24"/>
          <w:szCs w:val="32"/>
        </w:rPr>
        <w:t>/</w:t>
      </w:r>
      <w:r>
        <w:rPr>
          <w:rFonts w:ascii="宋体" w:hAnsi="宋体" w:cs="宋体" w:hint="eastAsia"/>
          <w:sz w:val="24"/>
          <w:szCs w:val="32"/>
        </w:rPr>
        <w:t>旗山校区校医院：</w:t>
      </w:r>
      <w:r>
        <w:rPr>
          <w:rFonts w:ascii="宋体" w:hAnsi="宋体" w:cs="宋体" w:hint="eastAsia"/>
          <w:sz w:val="24"/>
          <w:szCs w:val="32"/>
        </w:rPr>
        <w:t>83465082/22867</w:t>
      </w:r>
      <w:r>
        <w:rPr>
          <w:rFonts w:ascii="宋体" w:hAnsi="宋体" w:cs="宋体" w:hint="eastAsia"/>
          <w:sz w:val="24"/>
          <w:szCs w:val="32"/>
        </w:rPr>
        <w:t>671</w:t>
      </w:r>
    </w:p>
    <w:p w14:paraId="7976C756" w14:textId="77777777" w:rsidR="008A5B32" w:rsidRDefault="008A5B32">
      <w:pPr>
        <w:snapToGrid w:val="0"/>
        <w:spacing w:beforeLines="20" w:before="62" w:afterLines="20" w:after="62"/>
        <w:ind w:firstLineChars="200" w:firstLine="480"/>
        <w:jc w:val="left"/>
        <w:rPr>
          <w:rFonts w:ascii="黑体" w:eastAsia="黑体" w:hAnsi="黑体" w:cs="黑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三、应急设施</w:t>
      </w:r>
    </w:p>
    <w:p w14:paraId="5CCA3689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1.</w:t>
      </w:r>
      <w:r>
        <w:rPr>
          <w:rFonts w:ascii="宋体" w:hAnsi="宋体" w:cs="宋体" w:hint="eastAsia"/>
          <w:sz w:val="24"/>
          <w:szCs w:val="32"/>
        </w:rPr>
        <w:t>本实验室现有消防物资：</w:t>
      </w:r>
      <w:r>
        <w:rPr>
          <w:rFonts w:ascii="宋体" w:hAnsi="宋体" w:cs="宋体" w:hint="eastAsia"/>
          <w:b/>
          <w:bCs/>
          <w:sz w:val="24"/>
          <w:szCs w:val="32"/>
          <w:u w:val="single"/>
        </w:rPr>
        <w:t>干粉</w:t>
      </w:r>
      <w:r>
        <w:rPr>
          <w:rFonts w:ascii="宋体" w:hAnsi="宋体" w:cs="宋体" w:hint="eastAsia"/>
          <w:sz w:val="24"/>
          <w:szCs w:val="32"/>
          <w:u w:val="single"/>
        </w:rPr>
        <w:t>灭火器×</w:t>
      </w:r>
      <w:r>
        <w:rPr>
          <w:rFonts w:ascii="宋体" w:hAnsi="宋体" w:cs="宋体" w:hint="eastAsia"/>
          <w:sz w:val="24"/>
          <w:szCs w:val="32"/>
          <w:u w:val="single"/>
        </w:rPr>
        <w:t>2</w:t>
      </w:r>
      <w:r>
        <w:rPr>
          <w:rFonts w:ascii="宋体" w:hAnsi="宋体" w:cs="宋体" w:hint="eastAsia"/>
          <w:sz w:val="24"/>
          <w:szCs w:val="32"/>
          <w:u w:val="single"/>
        </w:rPr>
        <w:t>、灭火毯×</w:t>
      </w:r>
      <w:r>
        <w:rPr>
          <w:rFonts w:ascii="宋体" w:hAnsi="宋体" w:cs="宋体" w:hint="eastAsia"/>
          <w:sz w:val="24"/>
          <w:szCs w:val="32"/>
          <w:u w:val="single"/>
        </w:rPr>
        <w:t>1</w:t>
      </w:r>
      <w:r>
        <w:rPr>
          <w:rFonts w:ascii="宋体" w:hAnsi="宋体" w:cs="宋体" w:hint="eastAsia"/>
          <w:sz w:val="24"/>
          <w:szCs w:val="32"/>
          <w:u w:val="single"/>
        </w:rPr>
        <w:t>、消防沙</w:t>
      </w:r>
      <w:r>
        <w:rPr>
          <w:rFonts w:ascii="宋体" w:hAnsi="宋体" w:cs="宋体" w:hint="eastAsia"/>
          <w:sz w:val="24"/>
          <w:szCs w:val="32"/>
          <w:u w:val="single"/>
        </w:rPr>
        <w:t>1</w:t>
      </w:r>
      <w:r>
        <w:rPr>
          <w:rFonts w:ascii="宋体" w:hAnsi="宋体" w:cs="宋体" w:hint="eastAsia"/>
          <w:sz w:val="24"/>
          <w:szCs w:val="32"/>
          <w:u w:val="single"/>
        </w:rPr>
        <w:t>箱</w:t>
      </w:r>
      <w:r>
        <w:rPr>
          <w:rFonts w:ascii="宋体" w:hAnsi="宋体" w:cs="宋体" w:hint="eastAsia"/>
          <w:sz w:val="24"/>
          <w:szCs w:val="32"/>
        </w:rPr>
        <w:t>，实验楼就近微型消防站位于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32"/>
        </w:rPr>
        <w:t>。</w:t>
      </w:r>
    </w:p>
    <w:p w14:paraId="549B0F31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2.</w:t>
      </w:r>
      <w:r>
        <w:rPr>
          <w:rFonts w:ascii="宋体" w:hAnsi="宋体" w:cs="宋体" w:hint="eastAsia"/>
          <w:sz w:val="24"/>
          <w:szCs w:val="32"/>
        </w:rPr>
        <w:t>本实验室可用应急药箱位于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szCs w:val="32"/>
        </w:rPr>
        <w:t>，应急物资柜位于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32"/>
        </w:rPr>
        <w:t>。</w:t>
      </w:r>
    </w:p>
    <w:p w14:paraId="5BA2BA71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3.</w:t>
      </w:r>
      <w:r>
        <w:rPr>
          <w:rFonts w:ascii="宋体" w:hAnsi="宋体" w:cs="宋体" w:hint="eastAsia"/>
          <w:sz w:val="24"/>
          <w:szCs w:val="32"/>
        </w:rPr>
        <w:t>本实验室可用洗眼器位于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32"/>
        </w:rPr>
        <w:t>，</w:t>
      </w:r>
      <w:r>
        <w:rPr>
          <w:rFonts w:ascii="宋体" w:hAnsi="宋体" w:cs="宋体" w:hint="eastAsia"/>
          <w:sz w:val="24"/>
          <w:szCs w:val="32"/>
        </w:rPr>
        <w:t>本楼层应急喷淋器位于本实验室</w:t>
      </w:r>
      <w:r>
        <w:rPr>
          <w:rFonts w:ascii="宋体" w:hAnsi="宋体" w:cs="宋体" w:hint="eastAsia"/>
          <w:sz w:val="24"/>
          <w:szCs w:val="32"/>
          <w:u w:val="single"/>
        </w:rPr>
        <w:t>左</w:t>
      </w:r>
      <w:r>
        <w:rPr>
          <w:rFonts w:ascii="宋体" w:hAnsi="宋体" w:cs="宋体" w:hint="eastAsia"/>
          <w:sz w:val="24"/>
          <w:szCs w:val="32"/>
          <w:u w:val="single"/>
        </w:rPr>
        <w:t>/</w:t>
      </w:r>
      <w:r>
        <w:rPr>
          <w:rFonts w:ascii="宋体" w:hAnsi="宋体" w:cs="宋体" w:hint="eastAsia"/>
          <w:sz w:val="24"/>
          <w:szCs w:val="32"/>
          <w:u w:val="single"/>
        </w:rPr>
        <w:t>右</w:t>
      </w:r>
      <w:r>
        <w:rPr>
          <w:rFonts w:ascii="宋体" w:hAnsi="宋体" w:cs="宋体" w:hint="eastAsia"/>
          <w:sz w:val="24"/>
          <w:szCs w:val="32"/>
        </w:rPr>
        <w:t>走廊或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32"/>
        </w:rPr>
        <w:t>。</w:t>
      </w:r>
    </w:p>
    <w:p w14:paraId="0CD7739F" w14:textId="77777777" w:rsidR="008A5B32" w:rsidRDefault="008A5B32">
      <w:pPr>
        <w:snapToGrid w:val="0"/>
        <w:spacing w:afterLines="50" w:after="156"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四、危险化学品危险源</w:t>
      </w:r>
      <w:r>
        <w:rPr>
          <w:rFonts w:ascii="宋体" w:hAnsi="宋体" w:cs="宋体" w:hint="eastAsia"/>
          <w:sz w:val="24"/>
          <w:szCs w:val="32"/>
        </w:rPr>
        <w:t>（包括实验室库存管制类化学品、易燃易爆化学品，内容可查询</w:t>
      </w:r>
      <w:r>
        <w:rPr>
          <w:rFonts w:ascii="宋体" w:hAnsi="宋体" w:cs="宋体" w:hint="eastAsia"/>
          <w:sz w:val="24"/>
          <w:szCs w:val="32"/>
        </w:rPr>
        <w:t>MSDS</w:t>
      </w:r>
      <w:r>
        <w:rPr>
          <w:rFonts w:ascii="宋体" w:hAnsi="宋体" w:cs="宋体" w:hint="eastAsia"/>
          <w:sz w:val="24"/>
          <w:szCs w:val="32"/>
        </w:rPr>
        <w:t>、危险化学品安全周知卡或《高等学校常用危险化学品安全技术</w:t>
      </w:r>
      <w:r>
        <w:rPr>
          <w:rFonts w:ascii="宋体" w:hAnsi="宋体" w:cs="宋体" w:hint="eastAsia"/>
          <w:sz w:val="24"/>
          <w:szCs w:val="32"/>
        </w:rPr>
        <w:t>手册》）</w:t>
      </w:r>
    </w:p>
    <w:tbl>
      <w:tblPr>
        <w:tblStyle w:val="a7"/>
        <w:tblW w:w="9487" w:type="dxa"/>
        <w:tblInd w:w="0" w:type="dxa"/>
        <w:tblLook w:val="0000" w:firstRow="0" w:lastRow="0" w:firstColumn="0" w:lastColumn="0" w:noHBand="0" w:noVBand="0"/>
      </w:tblPr>
      <w:tblGrid>
        <w:gridCol w:w="999"/>
        <w:gridCol w:w="2240"/>
        <w:gridCol w:w="1473"/>
        <w:gridCol w:w="818"/>
        <w:gridCol w:w="1009"/>
        <w:gridCol w:w="1596"/>
        <w:gridCol w:w="1352"/>
      </w:tblGrid>
      <w:tr w:rsidR="00000000" w14:paraId="61646AA1" w14:textId="77777777">
        <w:tc>
          <w:tcPr>
            <w:tcW w:w="999" w:type="dxa"/>
            <w:vMerge w:val="restart"/>
            <w:vAlign w:val="center"/>
          </w:tcPr>
          <w:p w14:paraId="407B43D3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化学品</w:t>
            </w:r>
          </w:p>
          <w:p w14:paraId="53E5BDCF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种类</w:t>
            </w:r>
          </w:p>
        </w:tc>
        <w:tc>
          <w:tcPr>
            <w:tcW w:w="2240" w:type="dxa"/>
            <w:vAlign w:val="center"/>
          </w:tcPr>
          <w:p w14:paraId="2FAF84F8" w14:textId="77777777" w:rsidR="008A5B32" w:rsidRDefault="008A5B32"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中文名：硫酸</w:t>
            </w:r>
          </w:p>
        </w:tc>
        <w:tc>
          <w:tcPr>
            <w:tcW w:w="1473" w:type="dxa"/>
            <w:vMerge w:val="restart"/>
            <w:vAlign w:val="center"/>
          </w:tcPr>
          <w:p w14:paraId="7B8CDE9B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性状：液体</w:t>
            </w:r>
          </w:p>
        </w:tc>
        <w:tc>
          <w:tcPr>
            <w:tcW w:w="818" w:type="dxa"/>
            <w:vMerge w:val="restart"/>
            <w:vAlign w:val="center"/>
          </w:tcPr>
          <w:p w14:paraId="6644C935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危险类别</w:t>
            </w:r>
          </w:p>
        </w:tc>
        <w:tc>
          <w:tcPr>
            <w:tcW w:w="1009" w:type="dxa"/>
            <w:vMerge w:val="restart"/>
            <w:vAlign w:val="center"/>
          </w:tcPr>
          <w:p w14:paraId="77E7DB7B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腐蚀</w:t>
            </w:r>
          </w:p>
        </w:tc>
        <w:tc>
          <w:tcPr>
            <w:tcW w:w="1596" w:type="dxa"/>
            <w:vMerge w:val="restart"/>
            <w:vAlign w:val="center"/>
          </w:tcPr>
          <w:p w14:paraId="14DBE6BC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是否易制毒</w:t>
            </w:r>
            <w:r>
              <w:rPr>
                <w:rFonts w:ascii="黑体" w:eastAsia="黑体" w:hAnsi="黑体" w:cs="黑体" w:hint="eastAsia"/>
                <w:sz w:val="22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2"/>
                <w:szCs w:val="28"/>
              </w:rPr>
              <w:t>易制爆</w:t>
            </w:r>
          </w:p>
        </w:tc>
        <w:tc>
          <w:tcPr>
            <w:tcW w:w="1352" w:type="dxa"/>
            <w:vMerge w:val="restart"/>
            <w:vAlign w:val="center"/>
          </w:tcPr>
          <w:p w14:paraId="532F873F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易制毒</w:t>
            </w:r>
          </w:p>
        </w:tc>
      </w:tr>
      <w:tr w:rsidR="00000000" w14:paraId="37620FFF" w14:textId="77777777">
        <w:tc>
          <w:tcPr>
            <w:tcW w:w="999" w:type="dxa"/>
            <w:vMerge/>
            <w:vAlign w:val="center"/>
          </w:tcPr>
          <w:p w14:paraId="645B8E2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27699569" w14:textId="77777777" w:rsidR="008A5B32" w:rsidRDefault="008A5B32"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CAS</w:t>
            </w:r>
            <w:r>
              <w:rPr>
                <w:rFonts w:ascii="宋体" w:hAnsi="宋体" w:cs="宋体" w:hint="eastAsia"/>
                <w:sz w:val="24"/>
                <w:szCs w:val="32"/>
              </w:rPr>
              <w:t>号：</w:t>
            </w:r>
            <w:r>
              <w:rPr>
                <w:rFonts w:ascii="宋体" w:hAnsi="宋体" w:cs="宋体" w:hint="eastAsia"/>
                <w:sz w:val="24"/>
                <w:szCs w:val="32"/>
              </w:rPr>
              <w:t>7664-93-9</w:t>
            </w:r>
          </w:p>
        </w:tc>
        <w:tc>
          <w:tcPr>
            <w:tcW w:w="1473" w:type="dxa"/>
            <w:vMerge/>
            <w:vAlign w:val="center"/>
          </w:tcPr>
          <w:p w14:paraId="1895A0CF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818" w:type="dxa"/>
            <w:vMerge/>
            <w:vAlign w:val="center"/>
          </w:tcPr>
          <w:p w14:paraId="3F46D980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009" w:type="dxa"/>
            <w:vMerge/>
            <w:vAlign w:val="center"/>
          </w:tcPr>
          <w:p w14:paraId="1C12D51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596" w:type="dxa"/>
            <w:vMerge/>
            <w:vAlign w:val="center"/>
          </w:tcPr>
          <w:p w14:paraId="1985F281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352" w:type="dxa"/>
            <w:vMerge/>
            <w:vAlign w:val="center"/>
          </w:tcPr>
          <w:p w14:paraId="42B51136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000000" w14:paraId="538DE100" w14:textId="77777777">
        <w:trPr>
          <w:trHeight w:val="952"/>
        </w:trPr>
        <w:tc>
          <w:tcPr>
            <w:tcW w:w="999" w:type="dxa"/>
            <w:vAlign w:val="center"/>
          </w:tcPr>
          <w:p w14:paraId="480C7923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危险</w:t>
            </w:r>
          </w:p>
          <w:p w14:paraId="219002D7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特性</w:t>
            </w:r>
          </w:p>
        </w:tc>
        <w:tc>
          <w:tcPr>
            <w:tcW w:w="8488" w:type="dxa"/>
            <w:gridSpan w:val="6"/>
            <w:vAlign w:val="center"/>
          </w:tcPr>
          <w:p w14:paraId="2CC9C4C1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遇水大量放热，可发生沸溅。与易燃物</w:t>
            </w:r>
            <w:r>
              <w:rPr>
                <w:rFonts w:ascii="宋体" w:hAnsi="宋体" w:cs="宋体" w:hint="eastAsia"/>
                <w:sz w:val="22"/>
                <w:szCs w:val="28"/>
              </w:rPr>
              <w:t>(</w:t>
            </w:r>
            <w:r>
              <w:rPr>
                <w:rFonts w:ascii="宋体" w:hAnsi="宋体" w:cs="宋体" w:hint="eastAsia"/>
                <w:sz w:val="22"/>
                <w:szCs w:val="28"/>
              </w:rPr>
              <w:t>如苯</w:t>
            </w:r>
            <w:r>
              <w:rPr>
                <w:rFonts w:ascii="宋体" w:hAnsi="宋体" w:cs="宋体" w:hint="eastAsia"/>
                <w:sz w:val="22"/>
                <w:szCs w:val="28"/>
              </w:rPr>
              <w:t>)</w:t>
            </w:r>
            <w:r>
              <w:rPr>
                <w:rFonts w:ascii="宋体" w:hAnsi="宋体" w:cs="宋体" w:hint="eastAsia"/>
                <w:sz w:val="22"/>
                <w:szCs w:val="28"/>
              </w:rPr>
              <w:t>和可燃物</w:t>
            </w:r>
            <w:r>
              <w:rPr>
                <w:rFonts w:ascii="宋体" w:hAnsi="宋体" w:cs="宋体" w:hint="eastAsia"/>
                <w:sz w:val="22"/>
                <w:szCs w:val="28"/>
              </w:rPr>
              <w:t>(</w:t>
            </w:r>
            <w:r>
              <w:rPr>
                <w:rFonts w:ascii="宋体" w:hAnsi="宋体" w:cs="宋体" w:hint="eastAsia"/>
                <w:sz w:val="22"/>
                <w:szCs w:val="28"/>
              </w:rPr>
              <w:t>如糖、纤维素等</w:t>
            </w:r>
            <w:r>
              <w:rPr>
                <w:rFonts w:ascii="宋体" w:hAnsi="宋体" w:cs="宋体" w:hint="eastAsia"/>
                <w:sz w:val="22"/>
                <w:szCs w:val="28"/>
              </w:rPr>
              <w:t>)</w:t>
            </w:r>
            <w:r>
              <w:rPr>
                <w:rFonts w:ascii="宋体" w:hAnsi="宋体" w:cs="宋体" w:hint="eastAsia"/>
                <w:sz w:val="22"/>
                <w:szCs w:val="28"/>
              </w:rPr>
              <w:t>接触会发生剧烈反应，甚至引起燃烧。遇电石、高氯酸盐、雷酸盐、硝酸盐、苦味酸盐、金属粉末等发生剧烈反应，引起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爆炸或燃烧</w:t>
            </w:r>
            <w:r>
              <w:rPr>
                <w:rFonts w:ascii="宋体" w:hAnsi="宋体" w:cs="宋体" w:hint="eastAsia"/>
                <w:sz w:val="22"/>
                <w:szCs w:val="28"/>
              </w:rPr>
              <w:t>。具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强腐蚀性</w:t>
            </w:r>
            <w:r>
              <w:rPr>
                <w:rFonts w:ascii="宋体" w:hAnsi="宋体" w:cs="宋体" w:hint="eastAsia"/>
                <w:sz w:val="22"/>
                <w:szCs w:val="28"/>
              </w:rPr>
              <w:t>和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吸水性</w:t>
            </w:r>
            <w:r>
              <w:rPr>
                <w:rFonts w:ascii="宋体" w:hAnsi="宋体" w:cs="宋体" w:hint="eastAsia"/>
                <w:sz w:val="22"/>
                <w:szCs w:val="28"/>
              </w:rPr>
              <w:t>。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对水生生物有害</w:t>
            </w:r>
            <w:r>
              <w:rPr>
                <w:rFonts w:ascii="宋体" w:hAnsi="宋体" w:cs="宋体" w:hint="eastAsia"/>
                <w:sz w:val="22"/>
                <w:szCs w:val="28"/>
              </w:rPr>
              <w:t>。</w:t>
            </w:r>
          </w:p>
        </w:tc>
      </w:tr>
      <w:tr w:rsidR="00000000" w14:paraId="618CBDB6" w14:textId="77777777">
        <w:trPr>
          <w:trHeight w:val="1210"/>
        </w:trPr>
        <w:tc>
          <w:tcPr>
            <w:tcW w:w="999" w:type="dxa"/>
            <w:vAlign w:val="center"/>
          </w:tcPr>
          <w:p w14:paraId="04FDA262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应急处置措施</w:t>
            </w:r>
          </w:p>
        </w:tc>
        <w:tc>
          <w:tcPr>
            <w:tcW w:w="8488" w:type="dxa"/>
            <w:gridSpan w:val="6"/>
            <w:vAlign w:val="center"/>
          </w:tcPr>
          <w:p w14:paraId="114B33DD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皮肤接触</w:t>
            </w:r>
            <w:r>
              <w:rPr>
                <w:rFonts w:ascii="宋体" w:hAnsi="宋体" w:cs="宋体" w:hint="eastAsia"/>
                <w:sz w:val="22"/>
                <w:szCs w:val="28"/>
              </w:rPr>
              <w:t>：立即脱去污染的衣着，用大量流动清水彻底冲洗至少</w:t>
            </w:r>
            <w:r>
              <w:rPr>
                <w:rFonts w:ascii="宋体" w:hAnsi="宋体" w:cs="宋体" w:hint="eastAsia"/>
                <w:sz w:val="22"/>
                <w:szCs w:val="28"/>
              </w:rPr>
              <w:t>15</w:t>
            </w:r>
            <w:r>
              <w:rPr>
                <w:rFonts w:ascii="宋体" w:hAnsi="宋体" w:cs="宋体" w:hint="eastAsia"/>
                <w:sz w:val="22"/>
                <w:szCs w:val="28"/>
              </w:rPr>
              <w:t>分钟。就医。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</w:p>
          <w:p w14:paraId="0D1169D9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眼睛接触</w:t>
            </w:r>
            <w:r>
              <w:rPr>
                <w:rFonts w:ascii="宋体" w:hAnsi="宋体" w:cs="宋体" w:hint="eastAsia"/>
                <w:sz w:val="22"/>
                <w:szCs w:val="28"/>
              </w:rPr>
              <w:t>：立即分开眼睑，用大量流动清水或生理</w:t>
            </w:r>
            <w:r>
              <w:rPr>
                <w:rFonts w:ascii="宋体" w:hAnsi="宋体" w:cs="宋体" w:hint="eastAsia"/>
                <w:sz w:val="22"/>
                <w:szCs w:val="28"/>
              </w:rPr>
              <w:t>盐水彻底冲洗</w:t>
            </w:r>
            <w:r>
              <w:rPr>
                <w:rFonts w:ascii="宋体" w:hAnsi="宋体" w:cs="宋体" w:hint="eastAsia"/>
                <w:sz w:val="22"/>
                <w:szCs w:val="28"/>
              </w:rPr>
              <w:t>5-10</w:t>
            </w:r>
            <w:r>
              <w:rPr>
                <w:rFonts w:ascii="宋体" w:hAnsi="宋体" w:cs="宋体" w:hint="eastAsia"/>
                <w:sz w:val="22"/>
                <w:szCs w:val="28"/>
              </w:rPr>
              <w:t>分钟。就医。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</w:p>
          <w:p w14:paraId="70166506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吸入</w:t>
            </w:r>
            <w:r>
              <w:rPr>
                <w:rFonts w:ascii="宋体" w:hAnsi="宋体" w:cs="宋体" w:hint="eastAsia"/>
                <w:sz w:val="22"/>
                <w:szCs w:val="28"/>
              </w:rPr>
              <w:t>：迅速脱离现场至空气新鲜处。保持呼吸道通畅。如呼吸困难，给输氧。如呼吸、心跳停止，立即进行心肺复苏术。就医。</w:t>
            </w:r>
          </w:p>
          <w:p w14:paraId="262E840D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食入</w:t>
            </w:r>
            <w:r>
              <w:rPr>
                <w:rFonts w:ascii="宋体" w:hAnsi="宋体" w:cs="宋体" w:hint="eastAsia"/>
                <w:sz w:val="22"/>
                <w:szCs w:val="28"/>
              </w:rPr>
              <w:t>：用水漱口，给饮牛奶或蛋清。禁止催吐。就医。</w:t>
            </w:r>
          </w:p>
        </w:tc>
      </w:tr>
    </w:tbl>
    <w:p w14:paraId="6F56EAE5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</w:p>
    <w:tbl>
      <w:tblPr>
        <w:tblStyle w:val="a7"/>
        <w:tblW w:w="9487" w:type="dxa"/>
        <w:tblInd w:w="0" w:type="dxa"/>
        <w:tblLook w:val="0000" w:firstRow="0" w:lastRow="0" w:firstColumn="0" w:lastColumn="0" w:noHBand="0" w:noVBand="0"/>
      </w:tblPr>
      <w:tblGrid>
        <w:gridCol w:w="999"/>
        <w:gridCol w:w="2254"/>
        <w:gridCol w:w="1418"/>
        <w:gridCol w:w="709"/>
        <w:gridCol w:w="1159"/>
        <w:gridCol w:w="1582"/>
        <w:gridCol w:w="1366"/>
      </w:tblGrid>
      <w:tr w:rsidR="00000000" w14:paraId="342C2CBF" w14:textId="77777777">
        <w:tc>
          <w:tcPr>
            <w:tcW w:w="999" w:type="dxa"/>
            <w:vMerge w:val="restart"/>
            <w:vAlign w:val="center"/>
          </w:tcPr>
          <w:p w14:paraId="747E5617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化学品</w:t>
            </w:r>
          </w:p>
          <w:p w14:paraId="2DB996C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种类</w:t>
            </w:r>
          </w:p>
        </w:tc>
        <w:tc>
          <w:tcPr>
            <w:tcW w:w="2254" w:type="dxa"/>
            <w:vAlign w:val="center"/>
          </w:tcPr>
          <w:p w14:paraId="43DA5C2F" w14:textId="77777777" w:rsidR="008A5B32" w:rsidRDefault="008A5B32"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中文名：重铬酸钾</w:t>
            </w:r>
          </w:p>
        </w:tc>
        <w:tc>
          <w:tcPr>
            <w:tcW w:w="1418" w:type="dxa"/>
            <w:vMerge w:val="restart"/>
            <w:vAlign w:val="center"/>
          </w:tcPr>
          <w:p w14:paraId="2B0F55A3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性状：固体</w:t>
            </w:r>
          </w:p>
        </w:tc>
        <w:tc>
          <w:tcPr>
            <w:tcW w:w="709" w:type="dxa"/>
            <w:vMerge w:val="restart"/>
            <w:vAlign w:val="center"/>
          </w:tcPr>
          <w:p w14:paraId="06550A8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危险类别</w:t>
            </w:r>
          </w:p>
        </w:tc>
        <w:tc>
          <w:tcPr>
            <w:tcW w:w="1159" w:type="dxa"/>
            <w:vMerge w:val="restart"/>
            <w:vAlign w:val="center"/>
          </w:tcPr>
          <w:p w14:paraId="0781E5B7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氧化剂；有毒</w:t>
            </w:r>
          </w:p>
        </w:tc>
        <w:tc>
          <w:tcPr>
            <w:tcW w:w="1582" w:type="dxa"/>
            <w:vMerge w:val="restart"/>
            <w:vAlign w:val="center"/>
          </w:tcPr>
          <w:p w14:paraId="1D565CF2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是否易制毒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易制爆</w:t>
            </w:r>
          </w:p>
        </w:tc>
        <w:tc>
          <w:tcPr>
            <w:tcW w:w="1366" w:type="dxa"/>
            <w:vMerge w:val="restart"/>
            <w:vAlign w:val="center"/>
          </w:tcPr>
          <w:p w14:paraId="153883FD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易制爆</w:t>
            </w:r>
          </w:p>
        </w:tc>
      </w:tr>
      <w:tr w:rsidR="00000000" w14:paraId="0872AF50" w14:textId="77777777">
        <w:tc>
          <w:tcPr>
            <w:tcW w:w="999" w:type="dxa"/>
            <w:vMerge/>
            <w:vAlign w:val="center"/>
          </w:tcPr>
          <w:p w14:paraId="1DBD58D5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</w:p>
        </w:tc>
        <w:tc>
          <w:tcPr>
            <w:tcW w:w="2254" w:type="dxa"/>
            <w:vAlign w:val="center"/>
          </w:tcPr>
          <w:p w14:paraId="040594C3" w14:textId="77777777" w:rsidR="008A5B32" w:rsidRDefault="008A5B32"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CAS</w:t>
            </w:r>
            <w:r>
              <w:rPr>
                <w:rFonts w:ascii="宋体" w:hAnsi="宋体" w:cs="宋体" w:hint="eastAsia"/>
                <w:sz w:val="24"/>
                <w:szCs w:val="32"/>
              </w:rPr>
              <w:t>号：</w:t>
            </w:r>
            <w:r>
              <w:rPr>
                <w:rFonts w:ascii="宋体" w:hAnsi="宋体" w:cs="宋体" w:hint="eastAsia"/>
                <w:sz w:val="24"/>
                <w:szCs w:val="32"/>
              </w:rPr>
              <w:t>7778-50-9</w:t>
            </w:r>
          </w:p>
        </w:tc>
        <w:tc>
          <w:tcPr>
            <w:tcW w:w="1418" w:type="dxa"/>
            <w:vMerge/>
            <w:vAlign w:val="center"/>
          </w:tcPr>
          <w:p w14:paraId="6528A4DA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634918E2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159" w:type="dxa"/>
            <w:vMerge/>
            <w:vAlign w:val="center"/>
          </w:tcPr>
          <w:p w14:paraId="064C8034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582" w:type="dxa"/>
            <w:vMerge/>
            <w:vAlign w:val="center"/>
          </w:tcPr>
          <w:p w14:paraId="3FDF062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1366" w:type="dxa"/>
            <w:vMerge/>
            <w:vAlign w:val="center"/>
          </w:tcPr>
          <w:p w14:paraId="69FC205E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</w:tr>
      <w:tr w:rsidR="00000000" w14:paraId="268A4FA4" w14:textId="77777777">
        <w:trPr>
          <w:trHeight w:val="952"/>
        </w:trPr>
        <w:tc>
          <w:tcPr>
            <w:tcW w:w="999" w:type="dxa"/>
            <w:vAlign w:val="center"/>
          </w:tcPr>
          <w:p w14:paraId="32BC3886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危险</w:t>
            </w:r>
          </w:p>
          <w:p w14:paraId="79D149D0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特性</w:t>
            </w:r>
          </w:p>
        </w:tc>
        <w:tc>
          <w:tcPr>
            <w:tcW w:w="8488" w:type="dxa"/>
            <w:gridSpan w:val="6"/>
            <w:vAlign w:val="center"/>
          </w:tcPr>
          <w:p w14:paraId="6D09A84C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助燃</w:t>
            </w:r>
            <w:r>
              <w:rPr>
                <w:rFonts w:ascii="宋体" w:hAnsi="宋体" w:cs="宋体" w:hint="eastAsia"/>
                <w:sz w:val="22"/>
                <w:szCs w:val="28"/>
              </w:rPr>
              <w:t>，具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强腐蚀性、刺激性，可能致癌</w:t>
            </w:r>
            <w:r>
              <w:rPr>
                <w:rFonts w:ascii="宋体" w:hAnsi="宋体" w:cs="宋体" w:hint="eastAsia"/>
                <w:sz w:val="22"/>
                <w:szCs w:val="28"/>
              </w:rPr>
              <w:t>，可致人体灼伤。具强氧化性，与还原剂、有机物易燃物</w:t>
            </w:r>
            <w:r>
              <w:rPr>
                <w:rFonts w:ascii="宋体" w:hAnsi="宋体" w:cs="宋体" w:hint="eastAsia"/>
                <w:sz w:val="22"/>
                <w:szCs w:val="28"/>
              </w:rPr>
              <w:t>(</w:t>
            </w:r>
            <w:r>
              <w:rPr>
                <w:rFonts w:ascii="宋体" w:hAnsi="宋体" w:cs="宋体" w:hint="eastAsia"/>
                <w:sz w:val="22"/>
                <w:szCs w:val="28"/>
              </w:rPr>
              <w:t>如硫、磷或金属粉末等</w:t>
            </w:r>
            <w:r>
              <w:rPr>
                <w:rFonts w:ascii="宋体" w:hAnsi="宋体" w:cs="宋体" w:hint="eastAsia"/>
                <w:sz w:val="22"/>
                <w:szCs w:val="28"/>
              </w:rPr>
              <w:t>)</w:t>
            </w:r>
            <w:r>
              <w:rPr>
                <w:rFonts w:ascii="宋体" w:hAnsi="宋体" w:cs="宋体" w:hint="eastAsia"/>
                <w:sz w:val="22"/>
                <w:szCs w:val="28"/>
              </w:rPr>
              <w:t>混合可形成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爆炸</w:t>
            </w:r>
            <w:r>
              <w:rPr>
                <w:rFonts w:ascii="宋体" w:hAnsi="宋体" w:cs="宋体" w:hint="eastAsia"/>
                <w:sz w:val="22"/>
                <w:szCs w:val="28"/>
              </w:rPr>
              <w:t>性混合物。遇强酸接触会自燃。与硝</w:t>
            </w:r>
            <w:r>
              <w:rPr>
                <w:rFonts w:ascii="宋体" w:hAnsi="宋体" w:cs="宋体" w:hint="eastAsia"/>
                <w:sz w:val="22"/>
                <w:szCs w:val="28"/>
              </w:rPr>
              <w:t>酸盐、氯酸盐接触发生剧烈反应。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  <w:u w:val="single"/>
              </w:rPr>
              <w:t>对水生生物毒性非常大并具有长期持续影响</w:t>
            </w:r>
            <w:r>
              <w:rPr>
                <w:rFonts w:ascii="宋体" w:hAnsi="宋体" w:cs="宋体" w:hint="eastAsia"/>
                <w:color w:val="FF0000"/>
                <w:sz w:val="22"/>
                <w:szCs w:val="28"/>
              </w:rPr>
              <w:t>。</w:t>
            </w:r>
          </w:p>
        </w:tc>
      </w:tr>
      <w:tr w:rsidR="00000000" w14:paraId="2BEC9877" w14:textId="77777777">
        <w:trPr>
          <w:trHeight w:val="523"/>
        </w:trPr>
        <w:tc>
          <w:tcPr>
            <w:tcW w:w="999" w:type="dxa"/>
            <w:vAlign w:val="center"/>
          </w:tcPr>
          <w:p w14:paraId="231E0CF0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应急处置措施</w:t>
            </w:r>
          </w:p>
        </w:tc>
        <w:tc>
          <w:tcPr>
            <w:tcW w:w="8488" w:type="dxa"/>
            <w:gridSpan w:val="6"/>
            <w:vAlign w:val="center"/>
          </w:tcPr>
          <w:p w14:paraId="52E31C2B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皮肤接触</w:t>
            </w:r>
            <w:r>
              <w:rPr>
                <w:rFonts w:ascii="宋体" w:hAnsi="宋体" w:cs="宋体" w:hint="eastAsia"/>
                <w:sz w:val="22"/>
                <w:szCs w:val="28"/>
              </w:rPr>
              <w:t>：立即脱去污染的衣着，用肥皂水和清水彻底冲洗。就医。</w:t>
            </w:r>
          </w:p>
          <w:p w14:paraId="6DBC7450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眼睛接触</w:t>
            </w:r>
            <w:r>
              <w:rPr>
                <w:rFonts w:ascii="宋体" w:hAnsi="宋体" w:cs="宋体" w:hint="eastAsia"/>
                <w:sz w:val="22"/>
                <w:szCs w:val="28"/>
              </w:rPr>
              <w:t>：立即分开眼睑，用大量流动清水或生理盐水彻底冲洗。就医。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</w:p>
          <w:p w14:paraId="71C700F8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吸入</w:t>
            </w:r>
            <w:r>
              <w:rPr>
                <w:rFonts w:ascii="宋体" w:hAnsi="宋体" w:cs="宋体" w:hint="eastAsia"/>
                <w:sz w:val="22"/>
                <w:szCs w:val="28"/>
              </w:rPr>
              <w:t>：迅速脱离现场至空气新鲜处。保持呼吸道通畅。如呼吸困难，给输氧。如呼吸心跳停止，立即进行心肺复苏术。就医。</w:t>
            </w:r>
          </w:p>
          <w:p w14:paraId="7A7D171C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8"/>
              </w:rPr>
              <w:t>食入</w:t>
            </w:r>
            <w:r>
              <w:rPr>
                <w:rFonts w:ascii="宋体" w:hAnsi="宋体" w:cs="宋体" w:hint="eastAsia"/>
                <w:sz w:val="22"/>
                <w:szCs w:val="28"/>
              </w:rPr>
              <w:t>：饮足量温水，催吐。用清水或</w:t>
            </w:r>
            <w:r>
              <w:rPr>
                <w:rFonts w:ascii="宋体" w:hAnsi="宋体" w:cs="宋体" w:hint="eastAsia"/>
                <w:sz w:val="22"/>
                <w:szCs w:val="28"/>
              </w:rPr>
              <w:t>1%</w:t>
            </w:r>
            <w:r>
              <w:rPr>
                <w:rFonts w:ascii="宋体" w:hAnsi="宋体" w:cs="宋体" w:hint="eastAsia"/>
                <w:sz w:val="22"/>
                <w:szCs w:val="28"/>
              </w:rPr>
              <w:t>硫代硫酸钠溶液洗胃。给饮牛奶或蛋清。就医。</w:t>
            </w:r>
          </w:p>
        </w:tc>
      </w:tr>
    </w:tbl>
    <w:p w14:paraId="2EA1DA7C" w14:textId="77777777" w:rsidR="008A5B32" w:rsidRDefault="008A5B32">
      <w:pPr>
        <w:snapToGrid w:val="0"/>
        <w:spacing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lastRenderedPageBreak/>
        <w:t>五、设备危险源</w:t>
      </w:r>
      <w:r>
        <w:rPr>
          <w:rFonts w:ascii="宋体" w:hAnsi="宋体" w:cs="宋体" w:hint="eastAsia"/>
          <w:sz w:val="24"/>
          <w:szCs w:val="32"/>
        </w:rPr>
        <w:t>（</w:t>
      </w:r>
      <w:r>
        <w:rPr>
          <w:rFonts w:ascii="宋体" w:hAnsi="宋体" w:cs="宋体" w:hint="eastAsia"/>
          <w:sz w:val="24"/>
          <w:szCs w:val="32"/>
        </w:rPr>
        <w:t>放射源、射线装置，低</w:t>
      </w:r>
      <w:r>
        <w:rPr>
          <w:rFonts w:ascii="宋体" w:hAnsi="宋体" w:cs="宋体" w:hint="eastAsia"/>
          <w:sz w:val="24"/>
          <w:szCs w:val="32"/>
        </w:rPr>
        <w:t>/</w:t>
      </w:r>
      <w:r>
        <w:rPr>
          <w:rFonts w:ascii="宋体" w:hAnsi="宋体" w:cs="宋体" w:hint="eastAsia"/>
          <w:sz w:val="24"/>
          <w:szCs w:val="32"/>
        </w:rPr>
        <w:t>高温、高压、高转速、机械、特种设备等）</w:t>
      </w:r>
    </w:p>
    <w:tbl>
      <w:tblPr>
        <w:tblStyle w:val="a7"/>
        <w:tblW w:w="9512" w:type="dxa"/>
        <w:tblInd w:w="0" w:type="dxa"/>
        <w:tblLook w:val="0000" w:firstRow="0" w:lastRow="0" w:firstColumn="0" w:lastColumn="0" w:noHBand="0" w:noVBand="0"/>
      </w:tblPr>
      <w:tblGrid>
        <w:gridCol w:w="999"/>
        <w:gridCol w:w="2425"/>
        <w:gridCol w:w="1288"/>
        <w:gridCol w:w="1476"/>
        <w:gridCol w:w="1547"/>
        <w:gridCol w:w="1777"/>
      </w:tblGrid>
      <w:tr w:rsidR="00000000" w14:paraId="631F78B5" w14:textId="77777777">
        <w:trPr>
          <w:trHeight w:val="536"/>
        </w:trPr>
        <w:tc>
          <w:tcPr>
            <w:tcW w:w="999" w:type="dxa"/>
            <w:vAlign w:val="center"/>
          </w:tcPr>
          <w:p w14:paraId="124784F1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危险源种类</w:t>
            </w:r>
          </w:p>
        </w:tc>
        <w:tc>
          <w:tcPr>
            <w:tcW w:w="2425" w:type="dxa"/>
            <w:vAlign w:val="center"/>
          </w:tcPr>
          <w:p w14:paraId="5CC3C660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氢气钢瓶</w:t>
            </w:r>
          </w:p>
        </w:tc>
        <w:tc>
          <w:tcPr>
            <w:tcW w:w="1288" w:type="dxa"/>
            <w:vAlign w:val="center"/>
          </w:tcPr>
          <w:p w14:paraId="5D9E2CE3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危险类别</w:t>
            </w:r>
          </w:p>
        </w:tc>
        <w:tc>
          <w:tcPr>
            <w:tcW w:w="1476" w:type="dxa"/>
            <w:vAlign w:val="center"/>
          </w:tcPr>
          <w:p w14:paraId="182CDC68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爆炸</w:t>
            </w:r>
          </w:p>
        </w:tc>
        <w:tc>
          <w:tcPr>
            <w:tcW w:w="1547" w:type="dxa"/>
            <w:vAlign w:val="center"/>
          </w:tcPr>
          <w:p w14:paraId="0C103064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实验室</w:t>
            </w:r>
          </w:p>
          <w:p w14:paraId="641D1F0D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现有</w:t>
            </w:r>
          </w:p>
        </w:tc>
        <w:tc>
          <w:tcPr>
            <w:tcW w:w="1777" w:type="dxa"/>
            <w:vAlign w:val="center"/>
          </w:tcPr>
          <w:p w14:paraId="4C3D34CD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  <w:r>
              <w:rPr>
                <w:rFonts w:ascii="宋体" w:hAnsi="宋体" w:cs="宋体" w:hint="eastAsia"/>
                <w:sz w:val="24"/>
                <w:szCs w:val="32"/>
              </w:rPr>
              <w:t>瓶</w:t>
            </w:r>
          </w:p>
        </w:tc>
      </w:tr>
      <w:tr w:rsidR="00000000" w14:paraId="0387B112" w14:textId="77777777">
        <w:trPr>
          <w:trHeight w:val="649"/>
        </w:trPr>
        <w:tc>
          <w:tcPr>
            <w:tcW w:w="999" w:type="dxa"/>
            <w:vAlign w:val="center"/>
          </w:tcPr>
          <w:p w14:paraId="4966A898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</w:t>
            </w:r>
          </w:p>
          <w:p w14:paraId="025EBE31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特性</w:t>
            </w:r>
          </w:p>
        </w:tc>
        <w:tc>
          <w:tcPr>
            <w:tcW w:w="8513" w:type="dxa"/>
            <w:gridSpan w:val="5"/>
            <w:vAlign w:val="center"/>
          </w:tcPr>
          <w:p w14:paraId="07B311A8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氢气与空气混合能形成爆炸性混合物，要经常检查导管是否漏气；</w:t>
            </w:r>
          </w:p>
          <w:p w14:paraId="7BB901D1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遇明火、高热会引起燃烧爆炸，遇卤素会引起燃烧爆炸。</w:t>
            </w:r>
          </w:p>
        </w:tc>
      </w:tr>
      <w:tr w:rsidR="00000000" w14:paraId="03C20671" w14:textId="77777777">
        <w:trPr>
          <w:trHeight w:val="491"/>
        </w:trPr>
        <w:tc>
          <w:tcPr>
            <w:tcW w:w="999" w:type="dxa"/>
            <w:vAlign w:val="center"/>
          </w:tcPr>
          <w:p w14:paraId="07A0B75D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注意</w:t>
            </w:r>
          </w:p>
          <w:p w14:paraId="3BA72AA0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事项</w:t>
            </w:r>
          </w:p>
        </w:tc>
        <w:tc>
          <w:tcPr>
            <w:tcW w:w="8513" w:type="dxa"/>
            <w:gridSpan w:val="5"/>
            <w:vAlign w:val="center"/>
          </w:tcPr>
          <w:p w14:paraId="171B0CAD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谨防倾倒，远离高温、明火</w:t>
            </w:r>
          </w:p>
        </w:tc>
      </w:tr>
      <w:tr w:rsidR="00000000" w14:paraId="0FBF4C99" w14:textId="77777777">
        <w:trPr>
          <w:trHeight w:val="523"/>
        </w:trPr>
        <w:tc>
          <w:tcPr>
            <w:tcW w:w="999" w:type="dxa"/>
            <w:vAlign w:val="center"/>
          </w:tcPr>
          <w:p w14:paraId="457DDC5D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应急处置措施</w:t>
            </w:r>
          </w:p>
        </w:tc>
        <w:tc>
          <w:tcPr>
            <w:tcW w:w="8513" w:type="dxa"/>
            <w:gridSpan w:val="5"/>
            <w:vAlign w:val="center"/>
          </w:tcPr>
          <w:p w14:paraId="087BC849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若发现气体泄漏，应立即关闭气源、开窗通风、疏散人员等，切忌开关电源。</w:t>
            </w:r>
          </w:p>
        </w:tc>
      </w:tr>
    </w:tbl>
    <w:p w14:paraId="38EA4646" w14:textId="77777777" w:rsidR="008A5B32" w:rsidRDefault="008A5B32">
      <w:pPr>
        <w:snapToGrid w:val="0"/>
        <w:ind w:firstLineChars="200" w:firstLine="480"/>
        <w:jc w:val="left"/>
        <w:rPr>
          <w:rFonts w:ascii="宋体" w:hAnsi="宋体" w:cs="宋体"/>
          <w:sz w:val="24"/>
          <w:szCs w:val="32"/>
        </w:rPr>
      </w:pPr>
    </w:p>
    <w:tbl>
      <w:tblPr>
        <w:tblStyle w:val="a7"/>
        <w:tblW w:w="9499" w:type="dxa"/>
        <w:tblInd w:w="0" w:type="dxa"/>
        <w:tblLook w:val="0000" w:firstRow="0" w:lastRow="0" w:firstColumn="0" w:lastColumn="0" w:noHBand="0" w:noVBand="0"/>
      </w:tblPr>
      <w:tblGrid>
        <w:gridCol w:w="1025"/>
        <w:gridCol w:w="2399"/>
        <w:gridCol w:w="1288"/>
        <w:gridCol w:w="1476"/>
        <w:gridCol w:w="1547"/>
        <w:gridCol w:w="1764"/>
      </w:tblGrid>
      <w:tr w:rsidR="00000000" w14:paraId="1CB93BFE" w14:textId="77777777">
        <w:trPr>
          <w:trHeight w:val="601"/>
        </w:trPr>
        <w:tc>
          <w:tcPr>
            <w:tcW w:w="1025" w:type="dxa"/>
            <w:vAlign w:val="center"/>
          </w:tcPr>
          <w:p w14:paraId="0E96CA38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危险源种类</w:t>
            </w:r>
          </w:p>
        </w:tc>
        <w:tc>
          <w:tcPr>
            <w:tcW w:w="2399" w:type="dxa"/>
            <w:vAlign w:val="center"/>
          </w:tcPr>
          <w:p w14:paraId="49D87134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马弗炉</w:t>
            </w:r>
          </w:p>
        </w:tc>
        <w:tc>
          <w:tcPr>
            <w:tcW w:w="1288" w:type="dxa"/>
            <w:vAlign w:val="center"/>
          </w:tcPr>
          <w:p w14:paraId="0F7BADD6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危险类别</w:t>
            </w:r>
          </w:p>
        </w:tc>
        <w:tc>
          <w:tcPr>
            <w:tcW w:w="1476" w:type="dxa"/>
            <w:vAlign w:val="center"/>
          </w:tcPr>
          <w:p w14:paraId="16C8AB55" w14:textId="77777777" w:rsidR="008A5B32" w:rsidRDefault="008A5B32">
            <w:pPr>
              <w:snapToGrid w:val="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烫伤</w:t>
            </w:r>
          </w:p>
        </w:tc>
        <w:tc>
          <w:tcPr>
            <w:tcW w:w="1547" w:type="dxa"/>
            <w:vAlign w:val="center"/>
          </w:tcPr>
          <w:p w14:paraId="2B61A563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实验室</w:t>
            </w:r>
          </w:p>
          <w:p w14:paraId="5C1281B5" w14:textId="77777777" w:rsidR="008A5B32" w:rsidRDefault="008A5B32">
            <w:pPr>
              <w:snapToGrid w:val="0"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现有</w:t>
            </w:r>
          </w:p>
        </w:tc>
        <w:tc>
          <w:tcPr>
            <w:tcW w:w="1764" w:type="dxa"/>
            <w:vAlign w:val="center"/>
          </w:tcPr>
          <w:p w14:paraId="4D06E62D" w14:textId="77777777" w:rsidR="008A5B32" w:rsidRDefault="008A5B32">
            <w:pPr>
              <w:snapToGrid w:val="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  <w:r>
              <w:rPr>
                <w:rFonts w:ascii="宋体" w:hAnsi="宋体" w:cs="宋体" w:hint="eastAsia"/>
                <w:sz w:val="24"/>
                <w:szCs w:val="32"/>
              </w:rPr>
              <w:t>台</w:t>
            </w:r>
          </w:p>
        </w:tc>
      </w:tr>
      <w:tr w:rsidR="00000000" w14:paraId="5DAD9D37" w14:textId="77777777">
        <w:trPr>
          <w:trHeight w:val="952"/>
        </w:trPr>
        <w:tc>
          <w:tcPr>
            <w:tcW w:w="1025" w:type="dxa"/>
            <w:vAlign w:val="center"/>
          </w:tcPr>
          <w:p w14:paraId="093F4B7B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注意事项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操作规程</w:t>
            </w:r>
          </w:p>
        </w:tc>
        <w:tc>
          <w:tcPr>
            <w:tcW w:w="8474" w:type="dxa"/>
            <w:gridSpan w:val="5"/>
            <w:vAlign w:val="center"/>
          </w:tcPr>
          <w:p w14:paraId="5C3F56BE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应采取必要的防护措施，严格按照操作规程进行操作，使用时，人员不得离岗；使用完毕，应立即切断电源；</w:t>
            </w:r>
          </w:p>
          <w:p w14:paraId="04EFA58C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须放置在阻燃的、稳固的台面上</w:t>
            </w:r>
            <w:r>
              <w:rPr>
                <w:rFonts w:ascii="宋体" w:hAnsi="宋体" w:cs="宋体" w:hint="eastAsia"/>
                <w:sz w:val="22"/>
                <w:szCs w:val="28"/>
              </w:rPr>
              <w:t>或地面上，不得在周围或上方堆放易燃易爆物或杂物；</w:t>
            </w:r>
          </w:p>
          <w:p w14:paraId="78AE9C43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3.</w:t>
            </w:r>
            <w:r>
              <w:rPr>
                <w:rFonts w:ascii="宋体" w:hAnsi="宋体" w:cs="宋体" w:hint="eastAsia"/>
                <w:sz w:val="22"/>
                <w:szCs w:val="28"/>
              </w:rPr>
              <w:t>若加热时会产生有毒有害气体，应保持实验室通风或放在通风橱中。</w:t>
            </w:r>
          </w:p>
        </w:tc>
      </w:tr>
      <w:tr w:rsidR="00000000" w14:paraId="7655689F" w14:textId="77777777">
        <w:trPr>
          <w:trHeight w:val="638"/>
        </w:trPr>
        <w:tc>
          <w:tcPr>
            <w:tcW w:w="1025" w:type="dxa"/>
            <w:vAlign w:val="center"/>
          </w:tcPr>
          <w:p w14:paraId="68752FF4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应急处置措施</w:t>
            </w:r>
          </w:p>
        </w:tc>
        <w:tc>
          <w:tcPr>
            <w:tcW w:w="8474" w:type="dxa"/>
            <w:gridSpan w:val="5"/>
            <w:vAlign w:val="center"/>
          </w:tcPr>
          <w:p w14:paraId="72BD8FD6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迅速切断电源，等待马弗炉温度降至常温，禁止高温下打开炉门；处置人员必须戴好防护手套、穿实验服等，用镊子等工具取出马弗炉内样品，将马弗炉内清理干净。</w:t>
            </w:r>
          </w:p>
          <w:p w14:paraId="6D43E9AB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如发生马弗炉引燃周边物品的情况，火情较小时，用灭火毯或灭火器扑灭着火点；火情较大时，确保自身安全情况下，尽可能切断电源，人员有序撤退。</w:t>
            </w:r>
          </w:p>
          <w:p w14:paraId="616838BC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3.</w:t>
            </w:r>
            <w:r>
              <w:rPr>
                <w:rFonts w:ascii="宋体" w:hAnsi="宋体" w:cs="宋体" w:hint="eastAsia"/>
                <w:sz w:val="22"/>
                <w:szCs w:val="28"/>
              </w:rPr>
              <w:t>烫伤人员应立即避开热源，用冷水冲洗或浸泡至少</w:t>
            </w:r>
            <w:r>
              <w:rPr>
                <w:rFonts w:ascii="宋体" w:hAnsi="宋体" w:cs="宋体" w:hint="eastAsia"/>
                <w:sz w:val="22"/>
                <w:szCs w:val="28"/>
              </w:rPr>
              <w:t>30</w:t>
            </w:r>
            <w:r>
              <w:rPr>
                <w:rFonts w:ascii="宋体" w:hAnsi="宋体" w:cs="宋体" w:hint="eastAsia"/>
                <w:sz w:val="22"/>
                <w:szCs w:val="28"/>
              </w:rPr>
              <w:t>分钟，轻轻脱除伤处衣物，轻伤者清洗后</w:t>
            </w:r>
            <w:r>
              <w:rPr>
                <w:rFonts w:ascii="宋体" w:hAnsi="宋体" w:cs="宋体" w:hint="eastAsia"/>
                <w:sz w:val="22"/>
                <w:szCs w:val="28"/>
              </w:rPr>
              <w:t>涂烫伤膏，烫伤面积较大或程度较深者以干净纱布敷盖患部包扎，尽快就医。</w:t>
            </w:r>
          </w:p>
        </w:tc>
      </w:tr>
    </w:tbl>
    <w:p w14:paraId="459BA448" w14:textId="77777777" w:rsidR="008A5B32" w:rsidRDefault="008A5B32">
      <w:pPr>
        <w:snapToGrid w:val="0"/>
        <w:spacing w:beforeLines="20" w:before="62" w:afterLines="20" w:after="62"/>
        <w:ind w:firstLineChars="200" w:firstLine="480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六、用电安全</w:t>
      </w:r>
    </w:p>
    <w:tbl>
      <w:tblPr>
        <w:tblStyle w:val="a7"/>
        <w:tblW w:w="9499" w:type="dxa"/>
        <w:tblInd w:w="0" w:type="dxa"/>
        <w:tblLook w:val="0000" w:firstRow="0" w:lastRow="0" w:firstColumn="0" w:lastColumn="0" w:noHBand="0" w:noVBand="0"/>
      </w:tblPr>
      <w:tblGrid>
        <w:gridCol w:w="999"/>
        <w:gridCol w:w="3538"/>
        <w:gridCol w:w="1425"/>
        <w:gridCol w:w="3537"/>
      </w:tblGrid>
      <w:tr w:rsidR="00000000" w14:paraId="1BFC41CF" w14:textId="77777777">
        <w:trPr>
          <w:trHeight w:val="590"/>
        </w:trPr>
        <w:tc>
          <w:tcPr>
            <w:tcW w:w="999" w:type="dxa"/>
            <w:vAlign w:val="center"/>
          </w:tcPr>
          <w:p w14:paraId="7EFA3632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危险源种类</w:t>
            </w:r>
          </w:p>
        </w:tc>
        <w:tc>
          <w:tcPr>
            <w:tcW w:w="3538" w:type="dxa"/>
            <w:vAlign w:val="center"/>
          </w:tcPr>
          <w:p w14:paraId="5FFE0669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电气设备</w:t>
            </w:r>
          </w:p>
        </w:tc>
        <w:tc>
          <w:tcPr>
            <w:tcW w:w="1425" w:type="dxa"/>
            <w:vAlign w:val="center"/>
          </w:tcPr>
          <w:p w14:paraId="2F48D9DD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危险类别</w:t>
            </w:r>
          </w:p>
        </w:tc>
        <w:tc>
          <w:tcPr>
            <w:tcW w:w="3537" w:type="dxa"/>
            <w:vAlign w:val="center"/>
          </w:tcPr>
          <w:p w14:paraId="18DAC675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触电、着火</w:t>
            </w:r>
          </w:p>
        </w:tc>
      </w:tr>
      <w:tr w:rsidR="00000000" w14:paraId="648CE18A" w14:textId="77777777">
        <w:trPr>
          <w:trHeight w:val="842"/>
        </w:trPr>
        <w:tc>
          <w:tcPr>
            <w:tcW w:w="999" w:type="dxa"/>
            <w:vAlign w:val="center"/>
          </w:tcPr>
          <w:p w14:paraId="37756ABB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注意</w:t>
            </w:r>
          </w:p>
          <w:p w14:paraId="2E8C5B2E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事项</w:t>
            </w:r>
          </w:p>
        </w:tc>
        <w:tc>
          <w:tcPr>
            <w:tcW w:w="8500" w:type="dxa"/>
            <w:gridSpan w:val="3"/>
            <w:vAlign w:val="center"/>
          </w:tcPr>
          <w:p w14:paraId="5992C5FB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严禁带电插接电源，严禁带电清洁电器设备，严禁手上有水或潮湿接触电气设备。疫情期间，喷洒消毒液务必避开电气设备；</w:t>
            </w:r>
          </w:p>
          <w:p w14:paraId="6EC218F4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实验室的电气设备的安装和使用管理，应符合安全用电管理规定。大功率实验设备用电应使用专线，谨防因超负荷用电着火；电气设备和大型仪器须接地良好。</w:t>
            </w:r>
          </w:p>
          <w:p w14:paraId="274442A0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3.</w:t>
            </w:r>
            <w:r>
              <w:rPr>
                <w:rFonts w:ascii="宋体" w:hAnsi="宋体" w:cs="宋体" w:hint="eastAsia"/>
                <w:sz w:val="22"/>
                <w:szCs w:val="28"/>
              </w:rPr>
              <w:t>定期检查电线、插头和插座，发现损坏应立即更换；</w:t>
            </w:r>
          </w:p>
          <w:p w14:paraId="00BCC2E1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4.</w:t>
            </w:r>
            <w:r>
              <w:rPr>
                <w:rFonts w:ascii="宋体" w:hAnsi="宋体" w:cs="宋体" w:hint="eastAsia"/>
                <w:sz w:val="22"/>
                <w:szCs w:val="28"/>
              </w:rPr>
              <w:t>严禁在电源插座附近堆放易燃物品；大功率吹风机使用完</w:t>
            </w:r>
            <w:r>
              <w:rPr>
                <w:rFonts w:ascii="宋体" w:hAnsi="宋体" w:cs="宋体" w:hint="eastAsia"/>
                <w:sz w:val="22"/>
                <w:szCs w:val="28"/>
              </w:rPr>
              <w:t>毕后</w:t>
            </w:r>
            <w:r>
              <w:rPr>
                <w:rFonts w:ascii="宋体" w:hAnsi="宋体" w:cs="宋体" w:hint="eastAsia"/>
                <w:sz w:val="22"/>
                <w:szCs w:val="28"/>
              </w:rPr>
              <w:t>,</w:t>
            </w:r>
            <w:r>
              <w:rPr>
                <w:rFonts w:ascii="宋体" w:hAnsi="宋体" w:cs="宋体" w:hint="eastAsia"/>
                <w:sz w:val="22"/>
                <w:szCs w:val="28"/>
              </w:rPr>
              <w:t>及时拔掉电源。</w:t>
            </w:r>
          </w:p>
        </w:tc>
      </w:tr>
      <w:tr w:rsidR="00000000" w14:paraId="7540A1CA" w14:textId="77777777">
        <w:trPr>
          <w:trHeight w:val="523"/>
        </w:trPr>
        <w:tc>
          <w:tcPr>
            <w:tcW w:w="999" w:type="dxa"/>
            <w:vAlign w:val="center"/>
          </w:tcPr>
          <w:p w14:paraId="0BB566FE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应急处置措施</w:t>
            </w:r>
          </w:p>
        </w:tc>
        <w:tc>
          <w:tcPr>
            <w:tcW w:w="8500" w:type="dxa"/>
            <w:gridSpan w:val="3"/>
            <w:vAlign w:val="center"/>
          </w:tcPr>
          <w:p w14:paraId="493CE6E1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迅速脱离电源，切断电源，用绝缘物</w:t>
            </w:r>
            <w:r>
              <w:rPr>
                <w:rFonts w:ascii="宋体" w:hAnsi="宋体" w:cs="宋体" w:hint="eastAsia"/>
                <w:sz w:val="22"/>
                <w:szCs w:val="28"/>
              </w:rPr>
              <w:t>(</w:t>
            </w:r>
            <w:r>
              <w:rPr>
                <w:rFonts w:ascii="宋体" w:hAnsi="宋体" w:cs="宋体" w:hint="eastAsia"/>
                <w:sz w:val="22"/>
                <w:szCs w:val="28"/>
              </w:rPr>
              <w:t>如木棒等</w:t>
            </w:r>
            <w:r>
              <w:rPr>
                <w:rFonts w:ascii="宋体" w:hAnsi="宋体" w:cs="宋体" w:hint="eastAsia"/>
                <w:sz w:val="22"/>
                <w:szCs w:val="28"/>
              </w:rPr>
              <w:t>)</w:t>
            </w:r>
            <w:r>
              <w:rPr>
                <w:rFonts w:ascii="宋体" w:hAnsi="宋体" w:cs="宋体" w:hint="eastAsia"/>
                <w:sz w:val="22"/>
                <w:szCs w:val="28"/>
              </w:rPr>
              <w:t>移去带电导线；</w:t>
            </w:r>
          </w:p>
          <w:p w14:paraId="40721FF4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现场急救方法</w:t>
            </w:r>
            <w:r>
              <w:rPr>
                <w:rFonts w:ascii="宋体" w:hAnsi="宋体" w:cs="宋体" w:hint="eastAsia"/>
                <w:sz w:val="22"/>
                <w:szCs w:val="28"/>
              </w:rPr>
              <w:t>:</w:t>
            </w:r>
            <w:r>
              <w:rPr>
                <w:rFonts w:ascii="宋体" w:hAnsi="宋体" w:cs="宋体" w:hint="eastAsia"/>
                <w:sz w:val="22"/>
                <w:szCs w:val="28"/>
              </w:rPr>
              <w:t>触电者脱离电源后，应迅速将其移到通风干燥的地方仰卧。若触电者呼吸和心跳均停止，在保持触电者气道通顺的同时，立即交替进行人工呼吸和胸外技压等急救措施，拨打</w:t>
            </w:r>
            <w:r>
              <w:rPr>
                <w:rFonts w:ascii="宋体" w:hAnsi="宋体" w:cs="宋体" w:hint="eastAsia"/>
                <w:sz w:val="22"/>
                <w:szCs w:val="28"/>
              </w:rPr>
              <w:t>120</w:t>
            </w:r>
            <w:r>
              <w:rPr>
                <w:rFonts w:ascii="宋体" w:hAnsi="宋体" w:cs="宋体" w:hint="eastAsia"/>
                <w:sz w:val="22"/>
                <w:szCs w:val="28"/>
              </w:rPr>
              <w:t>，尽快送医，途中继续进行心肺复苏术。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</w:p>
        </w:tc>
      </w:tr>
    </w:tbl>
    <w:p w14:paraId="4B8BAD88" w14:textId="77777777" w:rsidR="008A5B32" w:rsidRDefault="008A5B32">
      <w:pPr>
        <w:snapToGrid w:val="0"/>
        <w:spacing w:beforeLines="20" w:before="62" w:afterLines="20" w:after="62"/>
        <w:ind w:firstLineChars="200" w:firstLine="480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七、消防安全</w:t>
      </w:r>
    </w:p>
    <w:tbl>
      <w:tblPr>
        <w:tblStyle w:val="a7"/>
        <w:tblW w:w="9524" w:type="dxa"/>
        <w:tblInd w:w="0" w:type="dxa"/>
        <w:tblLook w:val="0000" w:firstRow="0" w:lastRow="0" w:firstColumn="0" w:lastColumn="0" w:noHBand="0" w:noVBand="0"/>
      </w:tblPr>
      <w:tblGrid>
        <w:gridCol w:w="999"/>
        <w:gridCol w:w="3553"/>
        <w:gridCol w:w="1410"/>
        <w:gridCol w:w="3562"/>
      </w:tblGrid>
      <w:tr w:rsidR="00000000" w14:paraId="5D9B7FE6" w14:textId="77777777">
        <w:trPr>
          <w:trHeight w:val="582"/>
        </w:trPr>
        <w:tc>
          <w:tcPr>
            <w:tcW w:w="999" w:type="dxa"/>
            <w:vAlign w:val="center"/>
          </w:tcPr>
          <w:p w14:paraId="488D0AA7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危险源种类</w:t>
            </w:r>
          </w:p>
        </w:tc>
        <w:tc>
          <w:tcPr>
            <w:tcW w:w="3553" w:type="dxa"/>
            <w:vAlign w:val="center"/>
          </w:tcPr>
          <w:p w14:paraId="65DE971C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消防安全</w:t>
            </w:r>
          </w:p>
        </w:tc>
        <w:tc>
          <w:tcPr>
            <w:tcW w:w="1410" w:type="dxa"/>
            <w:vAlign w:val="center"/>
          </w:tcPr>
          <w:p w14:paraId="27580356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危险类别</w:t>
            </w:r>
          </w:p>
        </w:tc>
        <w:tc>
          <w:tcPr>
            <w:tcW w:w="3562" w:type="dxa"/>
            <w:vAlign w:val="center"/>
          </w:tcPr>
          <w:p w14:paraId="7684BEE0" w14:textId="77777777" w:rsidR="008A5B32" w:rsidRDefault="008A5B32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着火</w:t>
            </w:r>
          </w:p>
        </w:tc>
      </w:tr>
      <w:tr w:rsidR="00000000" w14:paraId="45DA27CC" w14:textId="77777777">
        <w:trPr>
          <w:trHeight w:val="548"/>
        </w:trPr>
        <w:tc>
          <w:tcPr>
            <w:tcW w:w="999" w:type="dxa"/>
            <w:vAlign w:val="center"/>
          </w:tcPr>
          <w:p w14:paraId="31868361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注意</w:t>
            </w:r>
          </w:p>
          <w:p w14:paraId="106AFE80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事项</w:t>
            </w:r>
          </w:p>
        </w:tc>
        <w:tc>
          <w:tcPr>
            <w:tcW w:w="8525" w:type="dxa"/>
            <w:gridSpan w:val="3"/>
            <w:vAlign w:val="center"/>
          </w:tcPr>
          <w:p w14:paraId="73B23B4E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1.</w:t>
            </w:r>
            <w:r>
              <w:rPr>
                <w:rFonts w:ascii="宋体" w:hAnsi="宋体" w:cs="宋体" w:hint="eastAsia"/>
                <w:sz w:val="22"/>
                <w:szCs w:val="28"/>
              </w:rPr>
              <w:t>保持安全通道畅通，不得堵塞或占据；安全逃生时不要盲目进入烟区；</w:t>
            </w:r>
          </w:p>
          <w:p w14:paraId="179A1221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2.</w:t>
            </w:r>
            <w:r>
              <w:rPr>
                <w:rFonts w:ascii="宋体" w:hAnsi="宋体" w:cs="宋体" w:hint="eastAsia"/>
                <w:sz w:val="22"/>
                <w:szCs w:val="28"/>
              </w:rPr>
              <w:t>谨慎用火用电，不得麻痹大意；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</w:p>
          <w:p w14:paraId="0CB639F5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3.</w:t>
            </w:r>
            <w:r>
              <w:rPr>
                <w:rFonts w:ascii="宋体" w:hAnsi="宋体" w:cs="宋体" w:hint="eastAsia"/>
                <w:sz w:val="22"/>
                <w:szCs w:val="28"/>
              </w:rPr>
              <w:t>火灾报警要及时，不</w:t>
            </w:r>
            <w:r>
              <w:rPr>
                <w:rFonts w:ascii="宋体" w:hAnsi="宋体" w:cs="宋体" w:hint="eastAsia"/>
                <w:sz w:val="22"/>
                <w:szCs w:val="28"/>
              </w:rPr>
              <w:t>得拖延或犹豫。</w:t>
            </w:r>
          </w:p>
        </w:tc>
      </w:tr>
      <w:tr w:rsidR="00000000" w14:paraId="407FB783" w14:textId="77777777">
        <w:trPr>
          <w:trHeight w:val="523"/>
        </w:trPr>
        <w:tc>
          <w:tcPr>
            <w:tcW w:w="999" w:type="dxa"/>
            <w:vAlign w:val="center"/>
          </w:tcPr>
          <w:p w14:paraId="5D359500" w14:textId="77777777" w:rsidR="008A5B32" w:rsidRDefault="008A5B32">
            <w:pPr>
              <w:snapToGrid w:val="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应急处置措施</w:t>
            </w:r>
          </w:p>
        </w:tc>
        <w:tc>
          <w:tcPr>
            <w:tcW w:w="8525" w:type="dxa"/>
            <w:gridSpan w:val="3"/>
            <w:vAlign w:val="center"/>
          </w:tcPr>
          <w:p w14:paraId="6BA1FD4F" w14:textId="77777777" w:rsidR="008A5B32" w:rsidRDefault="008A5B32"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在保证自身安全的情况下，视实际火情进行灭火工作。情形严重时，尽可能切断实验室电源，按照紧急疏散路线有序进行撤离。</w:t>
            </w:r>
          </w:p>
        </w:tc>
      </w:tr>
    </w:tbl>
    <w:p w14:paraId="7EAFE125" w14:textId="77777777" w:rsidR="008A5B32" w:rsidRDefault="008A5B32">
      <w:pPr>
        <w:snapToGrid w:val="0"/>
        <w:spacing w:line="360" w:lineRule="exact"/>
        <w:jc w:val="left"/>
        <w:rPr>
          <w:rFonts w:ascii="黑体" w:eastAsia="黑体" w:hAnsi="黑体" w:cs="黑体"/>
          <w:sz w:val="24"/>
          <w:szCs w:val="32"/>
        </w:rPr>
      </w:pPr>
    </w:p>
    <w:sectPr w:rsidR="00000000">
      <w:footerReference w:type="default" r:id="rId7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BDC" w14:textId="77777777" w:rsidR="008A5B32" w:rsidRDefault="008A5B32">
      <w:r>
        <w:separator/>
      </w:r>
    </w:p>
  </w:endnote>
  <w:endnote w:type="continuationSeparator" w:id="0">
    <w:p w14:paraId="7FFA2CD4" w14:textId="77777777" w:rsidR="008A5B32" w:rsidRDefault="008A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5410" w14:textId="679B9C8E" w:rsidR="008A5B32" w:rsidRDefault="008A5B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2D1C7F" wp14:editId="1BD223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64465"/>
              <wp:effectExtent l="0" t="0" r="0" b="0"/>
              <wp:wrapNone/>
              <wp:docPr id="123282337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37D" w14:textId="77777777" w:rsidR="008A5B32" w:rsidRDefault="008A5B32">
                          <w:pPr>
                            <w:pStyle w:val="a3"/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D1C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2.9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" filled="f" stroked="f">
              <v:textbox style="mso-fit-shape-to-text:t" inset="0,0,0,0">
                <w:txbxContent>
                  <w:p w14:paraId="1CAB037D" w14:textId="77777777" w:rsidR="008A5B32" w:rsidRDefault="008A5B32">
                    <w:pPr>
                      <w:pStyle w:val="a3"/>
                      <w:rPr>
                        <w:rFonts w:ascii="宋体" w:hAnsi="宋体" w:cs="宋体" w:hint="eastAsia"/>
                        <w:sz w:val="20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0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C671" w14:textId="77777777" w:rsidR="008A5B32" w:rsidRDefault="008A5B32">
      <w:r>
        <w:separator/>
      </w:r>
    </w:p>
  </w:footnote>
  <w:footnote w:type="continuationSeparator" w:id="0">
    <w:p w14:paraId="3100A77E" w14:textId="77777777" w:rsidR="008A5B32" w:rsidRDefault="008A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B7281E"/>
    <w:rsid w:val="008A5B32"/>
    <w:rsid w:val="011A3553"/>
    <w:rsid w:val="065214A8"/>
    <w:rsid w:val="0920500E"/>
    <w:rsid w:val="0E253EFA"/>
    <w:rsid w:val="0E26704A"/>
    <w:rsid w:val="1014739D"/>
    <w:rsid w:val="14E229F8"/>
    <w:rsid w:val="1CB7281E"/>
    <w:rsid w:val="20922D7B"/>
    <w:rsid w:val="218112D1"/>
    <w:rsid w:val="221F4458"/>
    <w:rsid w:val="2B0C29AD"/>
    <w:rsid w:val="2E473473"/>
    <w:rsid w:val="30706B9C"/>
    <w:rsid w:val="3AA904BB"/>
    <w:rsid w:val="3AC81B38"/>
    <w:rsid w:val="3C6B1605"/>
    <w:rsid w:val="3DBD790C"/>
    <w:rsid w:val="47875C6A"/>
    <w:rsid w:val="49530F4E"/>
    <w:rsid w:val="4CEB2BF5"/>
    <w:rsid w:val="4F0A4E40"/>
    <w:rsid w:val="50D96C42"/>
    <w:rsid w:val="531648E3"/>
    <w:rsid w:val="55C32F33"/>
    <w:rsid w:val="55C6469C"/>
    <w:rsid w:val="5EAF53D7"/>
    <w:rsid w:val="609E5215"/>
    <w:rsid w:val="67EA1812"/>
    <w:rsid w:val="70981B4E"/>
    <w:rsid w:val="73936880"/>
    <w:rsid w:val="77B91B50"/>
    <w:rsid w:val="77CE0E9F"/>
    <w:rsid w:val="7DDF5741"/>
    <w:rsid w:val="7FD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E48623"/>
  <w15:chartTrackingRefBased/>
  <w15:docId w15:val="{245DD0A2-72CA-4C51-A8C0-F5998D1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uiPriority w:val="99"/>
    <w:unhideWhenUsed/>
    <w:qFormat/>
    <w:pPr>
      <w:spacing w:before="100" w:beforeAutospacing="1" w:after="0"/>
      <w:ind w:firstLineChars="200" w:firstLine="42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蒲公英。</dc:creator>
  <cp:keywords/>
  <cp:lastModifiedBy>cw</cp:lastModifiedBy>
  <cp:revision>2</cp:revision>
  <cp:lastPrinted>2021-09-14T11:00:00Z</cp:lastPrinted>
  <dcterms:created xsi:type="dcterms:W3CDTF">2023-09-27T14:03:00Z</dcterms:created>
  <dcterms:modified xsi:type="dcterms:W3CDTF">2023-09-27T14:03:00Z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