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D0C3A">
      <w:pPr>
        <w:pStyle w:val="a3"/>
        <w:spacing w:beforeAutospacing="0" w:afterAutospacing="0" w:line="585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000000" w:rsidRDefault="004D0C3A">
      <w:pPr>
        <w:pStyle w:val="a3"/>
        <w:spacing w:beforeAutospacing="0" w:afterAutospacing="0" w:line="585" w:lineRule="exact"/>
        <w:jc w:val="center"/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参会人员名单</w:t>
      </w:r>
    </w:p>
    <w:p w:rsidR="00000000" w:rsidRDefault="004D0C3A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</w:pPr>
    </w:p>
    <w:p w:rsidR="00000000" w:rsidRDefault="004D0C3A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 w:hint="eastAsia"/>
          <w:color w:val="auto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  <w:t>时间：</w:t>
      </w:r>
      <w:r w:rsidR="007B5AFB"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  <w:t>2</w:t>
      </w:r>
      <w:r w:rsidR="007B5AFB">
        <w:rPr>
          <w:rFonts w:ascii="仿宋_GB2312" w:eastAsia="仿宋_GB2312" w:hAnsi="仿宋_GB2312" w:cs="仿宋_GB2312"/>
          <w:color w:val="auto"/>
          <w:kern w:val="1"/>
          <w:sz w:val="31"/>
          <w:szCs w:val="31"/>
          <w:lang w:bidi="ar"/>
        </w:rPr>
        <w:t>023</w:t>
      </w:r>
      <w:r w:rsidR="007B5AFB"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  <w:t>年</w:t>
      </w:r>
      <w:bookmarkStart w:id="0" w:name="_GoBack"/>
      <w:bookmarkEnd w:id="0"/>
      <w:r w:rsidR="00F6202A" w:rsidRPr="00F6202A">
        <w:rPr>
          <w:rFonts w:ascii="仿宋_GB2312" w:eastAsia="仿宋_GB2312" w:hAnsi="仿宋_GB2312" w:cs="仿宋_GB2312" w:hint="eastAsia"/>
          <w:color w:val="auto"/>
          <w:kern w:val="1"/>
          <w:sz w:val="32"/>
          <w:szCs w:val="32"/>
        </w:rPr>
        <w:t>11月30日（周四）上午 8：30-12：00</w:t>
      </w:r>
    </w:p>
    <w:p w:rsidR="00000000" w:rsidRDefault="004D0C3A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20"/>
        <w:jc w:val="both"/>
        <w:rPr>
          <w:rFonts w:ascii="仿宋_GB2312" w:eastAsia="仿宋_GB2312" w:hAnsi="仿宋_GB2312" w:cs="仿宋_GB2312"/>
          <w:color w:val="auto"/>
          <w:kern w:val="1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  <w:t>内容：</w:t>
      </w:r>
      <w:r w:rsidR="00F6202A" w:rsidRPr="00F6202A">
        <w:rPr>
          <w:rFonts w:ascii="仿宋_GB2312" w:eastAsia="仿宋_GB2312" w:hAnsi="仿宋_GB2312" w:cs="仿宋_GB2312" w:hint="eastAsia"/>
          <w:color w:val="auto"/>
          <w:kern w:val="1"/>
          <w:sz w:val="31"/>
          <w:szCs w:val="31"/>
          <w:lang w:bidi="ar"/>
        </w:rPr>
        <w:t>2023 年度全省高校实验室安全工作培训</w:t>
      </w:r>
    </w:p>
    <w:tbl>
      <w:tblPr>
        <w:tblStyle w:val="a4"/>
        <w:tblW w:w="0" w:type="auto"/>
        <w:tblInd w:w="207" w:type="dxa"/>
        <w:tblLook w:val="0000" w:firstRow="0" w:lastRow="0" w:firstColumn="0" w:lastColumn="0" w:noHBand="0" w:noVBand="0"/>
      </w:tblPr>
      <w:tblGrid>
        <w:gridCol w:w="840"/>
        <w:gridCol w:w="1560"/>
        <w:gridCol w:w="2255"/>
        <w:gridCol w:w="2863"/>
      </w:tblGrid>
      <w:tr w:rsidR="00DB0EC5">
        <w:trPr>
          <w:trHeight w:val="567"/>
        </w:trPr>
        <w:tc>
          <w:tcPr>
            <w:tcW w:w="840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auto"/>
                <w:kern w:val="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  <w:t>序号</w:t>
            </w:r>
          </w:p>
        </w:tc>
        <w:tc>
          <w:tcPr>
            <w:tcW w:w="1560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auto"/>
                <w:kern w:val="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  <w:t>单位</w:t>
            </w:r>
          </w:p>
        </w:tc>
        <w:tc>
          <w:tcPr>
            <w:tcW w:w="2255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auto"/>
                <w:kern w:val="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  <w:t>参会人员</w:t>
            </w:r>
          </w:p>
        </w:tc>
        <w:tc>
          <w:tcPr>
            <w:tcW w:w="2863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auto"/>
                <w:kern w:val="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  <w:t>备注</w:t>
            </w:r>
          </w:p>
        </w:tc>
      </w:tr>
      <w:tr w:rsidR="00DB0EC5">
        <w:trPr>
          <w:trHeight w:val="567"/>
        </w:trPr>
        <w:tc>
          <w:tcPr>
            <w:tcW w:w="840" w:type="dxa"/>
            <w:vAlign w:val="center"/>
          </w:tcPr>
          <w:p w:rsidR="00DB0EC5" w:rsidRDefault="00DB0E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DB0EC5" w:rsidRDefault="00DB0EC5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DB0EC5" w:rsidRPr="00F6202A" w:rsidRDefault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BFBFBF" w:themeColor="background1" w:themeShade="BF"/>
                <w:kern w:val="1"/>
                <w:lang w:bidi="ar"/>
              </w:rPr>
            </w:pPr>
            <w:r w:rsidRPr="00F6202A">
              <w:rPr>
                <w:rFonts w:ascii="仿宋_GB2312" w:eastAsia="仿宋_GB2312" w:hAnsi="仿宋_GB2312" w:cs="仿宋_GB2312" w:hint="eastAsia"/>
                <w:color w:val="BFBFBF" w:themeColor="background1" w:themeShade="BF"/>
                <w:kern w:val="1"/>
                <w:lang w:bidi="ar"/>
              </w:rPr>
              <w:t>分管负责人</w:t>
            </w: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P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BFBFBF" w:themeColor="background1" w:themeShade="BF"/>
                <w:kern w:val="1"/>
                <w:lang w:bidi="ar"/>
              </w:rPr>
            </w:pPr>
            <w:r w:rsidRPr="00F6202A">
              <w:rPr>
                <w:rFonts w:ascii="仿宋_GB2312" w:eastAsia="仿宋_GB2312" w:hAnsi="仿宋_GB2312" w:cs="仿宋_GB2312" w:hint="eastAsia"/>
                <w:color w:val="BFBFBF" w:themeColor="background1" w:themeShade="BF"/>
                <w:kern w:val="1"/>
                <w:lang w:bidi="ar"/>
              </w:rPr>
              <w:t>实验室负责人</w:t>
            </w: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P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BFBFBF" w:themeColor="background1" w:themeShade="BF"/>
                <w:kern w:val="1"/>
                <w:lang w:bidi="ar"/>
              </w:rPr>
            </w:pPr>
            <w:r w:rsidRPr="00F6202A">
              <w:rPr>
                <w:rFonts w:ascii="仿宋_GB2312" w:eastAsia="仿宋_GB2312" w:hAnsi="仿宋_GB2312" w:cs="仿宋_GB2312" w:hint="eastAsia"/>
                <w:color w:val="BFBFBF" w:themeColor="background1" w:themeShade="BF"/>
                <w:kern w:val="1"/>
                <w:lang w:bidi="ar"/>
              </w:rPr>
              <w:t>实验室安全管理员</w:t>
            </w: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4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  <w:r w:rsidRPr="00F6202A">
              <w:rPr>
                <w:rFonts w:ascii="仿宋_GB2312" w:eastAsia="仿宋_GB2312" w:hAnsi="仿宋_GB2312" w:cs="仿宋_GB2312"/>
                <w:color w:val="BFBFBF" w:themeColor="background1" w:themeShade="BF"/>
                <w:kern w:val="1"/>
                <w:lang w:bidi="ar"/>
              </w:rPr>
              <w:t>…</w:t>
            </w: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5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/>
                <w:color w:val="A5A5A5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6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5A5A5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7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8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9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10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11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5A5A5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12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5A5A5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13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5A5A5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14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15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  <w:tr w:rsidR="00F6202A">
        <w:trPr>
          <w:trHeight w:val="567"/>
        </w:trPr>
        <w:tc>
          <w:tcPr>
            <w:tcW w:w="840" w:type="dxa"/>
            <w:vAlign w:val="center"/>
          </w:tcPr>
          <w:p w:rsidR="00F6202A" w:rsidRDefault="00F6202A" w:rsidP="00F6202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4"/>
                <w:lang w:bidi="ar"/>
              </w:rPr>
              <w:t>16</w:t>
            </w:r>
          </w:p>
        </w:tc>
        <w:tc>
          <w:tcPr>
            <w:tcW w:w="1560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  <w:tc>
          <w:tcPr>
            <w:tcW w:w="2255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  <w:vAlign w:val="center"/>
          </w:tcPr>
          <w:p w:rsidR="00F6202A" w:rsidRDefault="00F6202A" w:rsidP="00F6202A">
            <w:pPr>
              <w:pStyle w:val="a3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ascii="仿宋_GB2312" w:eastAsia="仿宋_GB2312" w:hAnsi="仿宋_GB2312" w:cs="仿宋_GB2312" w:hint="eastAsia"/>
                <w:color w:val="auto"/>
                <w:kern w:val="1"/>
                <w:lang w:bidi="ar"/>
              </w:rPr>
            </w:pPr>
          </w:p>
        </w:tc>
      </w:tr>
    </w:tbl>
    <w:p w:rsidR="004D0C3A" w:rsidRDefault="004D0C3A">
      <w:pPr>
        <w:pStyle w:val="a3"/>
        <w:spacing w:beforeAutospacing="0" w:afterAutospacing="0" w:line="585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</w:pPr>
    </w:p>
    <w:sectPr w:rsidR="004D0C3A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yZmFiNDBjODA3ZDdhMzc0ZDgxZjljZjdlOGMyZjcifQ=="/>
  </w:docVars>
  <w:rsids>
    <w:rsidRoot w:val="00172A27"/>
    <w:rsid w:val="004D0C3A"/>
    <w:rsid w:val="007B5AFB"/>
    <w:rsid w:val="00DB0EC5"/>
    <w:rsid w:val="00F6202A"/>
    <w:rsid w:val="013674D2"/>
    <w:rsid w:val="0542706A"/>
    <w:rsid w:val="0AFA31D1"/>
    <w:rsid w:val="0C404037"/>
    <w:rsid w:val="16B72E2A"/>
    <w:rsid w:val="192167B3"/>
    <w:rsid w:val="1B5A0FF0"/>
    <w:rsid w:val="1B6F3263"/>
    <w:rsid w:val="1DA54FE0"/>
    <w:rsid w:val="1DA97596"/>
    <w:rsid w:val="202A538D"/>
    <w:rsid w:val="20B937D4"/>
    <w:rsid w:val="21F83930"/>
    <w:rsid w:val="298D530B"/>
    <w:rsid w:val="35BA007B"/>
    <w:rsid w:val="36184D8E"/>
    <w:rsid w:val="3750291E"/>
    <w:rsid w:val="3C000448"/>
    <w:rsid w:val="3C9D4D53"/>
    <w:rsid w:val="42822387"/>
    <w:rsid w:val="48914148"/>
    <w:rsid w:val="4E65269C"/>
    <w:rsid w:val="51711B56"/>
    <w:rsid w:val="53357970"/>
    <w:rsid w:val="60AE590C"/>
    <w:rsid w:val="61062B01"/>
    <w:rsid w:val="6644573B"/>
    <w:rsid w:val="6D220BDC"/>
    <w:rsid w:val="71C5015F"/>
    <w:rsid w:val="73AB1829"/>
    <w:rsid w:val="7546381F"/>
    <w:rsid w:val="7CDF5C49"/>
    <w:rsid w:val="7D432730"/>
    <w:rsid w:val="7F7F6817"/>
    <w:rsid w:val="7F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BE39EC"/>
  <w15:chartTrackingRefBased/>
  <w15:docId w15:val="{E52DE56F-32C1-4977-92D3-F318A3C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300" w:lineRule="atLeast"/>
      <w:jc w:val="left"/>
    </w:pPr>
    <w:rPr>
      <w:color w:val="333333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甜甜圈</dc:creator>
  <cp:keywords/>
  <cp:lastModifiedBy>PC</cp:lastModifiedBy>
  <cp:revision>4</cp:revision>
  <cp:lastPrinted>2021-01-04T01:35:00Z</cp:lastPrinted>
  <dcterms:created xsi:type="dcterms:W3CDTF">2023-11-27T01:22:00Z</dcterms:created>
  <dcterms:modified xsi:type="dcterms:W3CDTF">2023-11-27T01:26:00Z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67443855FD3741999E6F927B3F5E72C4_13</vt:lpwstr>
  </property>
</Properties>
</file>